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1F18" w14:textId="5EE2E3F1" w:rsidR="00E96D22" w:rsidRPr="004403CE" w:rsidRDefault="00E72419" w:rsidP="00A55DB9">
      <w:pPr>
        <w:pStyle w:val="Titre1"/>
        <w:rPr>
          <w:rFonts w:asciiTheme="minorHAnsi" w:hAnsiTheme="minorHAnsi" w:cstheme="minorHAnsi"/>
          <w:b/>
          <w:bCs/>
          <w:spacing w:val="22"/>
          <w:sz w:val="28"/>
          <w:szCs w:val="28"/>
        </w:rPr>
      </w:pPr>
      <w:r w:rsidRPr="004403CE">
        <w:rPr>
          <w:rFonts w:asciiTheme="minorHAnsi" w:hAnsiTheme="minorHAnsi" w:cstheme="minorHAnsi"/>
          <w:b/>
          <w:bCs/>
          <w:spacing w:val="22"/>
          <w:sz w:val="28"/>
          <w:szCs w:val="28"/>
        </w:rPr>
        <w:t>Contrat de saillie</w:t>
      </w:r>
      <w:r w:rsidR="0034666C">
        <w:rPr>
          <w:rFonts w:asciiTheme="minorHAnsi" w:hAnsiTheme="minorHAnsi" w:cstheme="minorHAnsi"/>
          <w:b/>
          <w:bCs/>
          <w:spacing w:val="22"/>
          <w:sz w:val="28"/>
          <w:szCs w:val="28"/>
        </w:rPr>
        <w:t xml:space="preserve"> </w:t>
      </w:r>
      <w:r w:rsidR="00031240">
        <w:rPr>
          <w:rFonts w:asciiTheme="minorHAnsi" w:hAnsiTheme="minorHAnsi" w:cstheme="minorHAnsi"/>
          <w:b/>
          <w:bCs/>
          <w:spacing w:val="22"/>
          <w:sz w:val="28"/>
          <w:szCs w:val="28"/>
        </w:rPr>
        <w:t>-</w:t>
      </w:r>
      <w:r w:rsidRPr="004403CE">
        <w:rPr>
          <w:rFonts w:asciiTheme="minorHAnsi" w:hAnsiTheme="minorHAnsi" w:cstheme="minorHAnsi"/>
          <w:b/>
          <w:bCs/>
          <w:spacing w:val="22"/>
          <w:sz w:val="28"/>
          <w:szCs w:val="28"/>
        </w:rPr>
        <w:t xml:space="preserve"> </w:t>
      </w:r>
      <w:r w:rsidR="00FE6A44">
        <w:rPr>
          <w:rFonts w:asciiTheme="minorHAnsi" w:hAnsiTheme="minorHAnsi" w:cstheme="minorHAnsi"/>
          <w:b/>
          <w:bCs/>
          <w:spacing w:val="22"/>
          <w:sz w:val="28"/>
          <w:szCs w:val="28"/>
        </w:rPr>
        <w:t>NUMBER ONE</w:t>
      </w:r>
      <w:r w:rsidR="003E28AA">
        <w:rPr>
          <w:rFonts w:asciiTheme="minorHAnsi" w:hAnsiTheme="minorHAnsi" w:cstheme="minorHAnsi"/>
          <w:b/>
          <w:bCs/>
          <w:spacing w:val="22"/>
          <w:sz w:val="28"/>
          <w:szCs w:val="28"/>
        </w:rPr>
        <w:t xml:space="preserve"> </w:t>
      </w:r>
      <w:r w:rsidR="004403CE" w:rsidRPr="004403CE">
        <w:rPr>
          <w:rFonts w:asciiTheme="minorHAnsi" w:hAnsiTheme="minorHAnsi" w:cstheme="minorHAnsi"/>
          <w:b/>
          <w:bCs/>
          <w:spacing w:val="22"/>
          <w:sz w:val="28"/>
          <w:szCs w:val="28"/>
        </w:rPr>
        <w:t>DU PLANTEY - IAC</w:t>
      </w:r>
    </w:p>
    <w:p w14:paraId="4AEEFCAB" w14:textId="2DC1FD7C" w:rsidR="004403CE" w:rsidRDefault="004403CE" w:rsidP="004D08BE">
      <w:pPr>
        <w:pStyle w:val="Sansinterligne"/>
        <w:spacing w:line="360" w:lineRule="auto"/>
        <w:rPr>
          <w:b/>
        </w:rPr>
      </w:pPr>
    </w:p>
    <w:p w14:paraId="46CEE6B6" w14:textId="41FF7539" w:rsidR="00A55DB9" w:rsidRPr="007E086C" w:rsidRDefault="00C05E06" w:rsidP="00DF7DDA">
      <w:pPr>
        <w:pStyle w:val="Sansinterligne"/>
        <w:spacing w:line="480" w:lineRule="auto"/>
      </w:pPr>
      <w:r>
        <w:rPr>
          <w:b/>
        </w:rPr>
        <w:t>L'</w:t>
      </w:r>
      <w:r w:rsidR="00F839EE" w:rsidRPr="00897F21">
        <w:rPr>
          <w:b/>
        </w:rPr>
        <w:t>ACHETEUR :</w:t>
      </w:r>
      <w:r w:rsidR="004403CE">
        <w:rPr>
          <w:b/>
        </w:rPr>
        <w:t xml:space="preserve"> </w:t>
      </w:r>
      <w:r w:rsidR="007E086C" w:rsidRPr="007E086C">
        <w:t>…………………………………………………………………………………………………………………………………………………………………………</w:t>
      </w:r>
      <w:r w:rsidR="007E086C">
        <w:t>…….</w:t>
      </w:r>
    </w:p>
    <w:p w14:paraId="0A75ABDD" w14:textId="5709D7FF" w:rsidR="00E72419" w:rsidRDefault="00E72419" w:rsidP="00DF7DDA">
      <w:pPr>
        <w:pStyle w:val="Sansinterligne"/>
        <w:spacing w:line="480" w:lineRule="auto"/>
      </w:pPr>
      <w:r>
        <w:t>Adresse : ………………………………………………………………………………………………………………………………………………………………………………………</w:t>
      </w:r>
    </w:p>
    <w:p w14:paraId="5F4EE54C" w14:textId="52713786" w:rsidR="00E72419" w:rsidRDefault="007E086C" w:rsidP="00DF7DDA">
      <w:pPr>
        <w:pStyle w:val="Sansinterligne"/>
        <w:spacing w:line="480" w:lineRule="auto"/>
        <w:jc w:val="left"/>
      </w:pPr>
      <w:r>
        <w:t>Code postal : …………………………………..</w:t>
      </w:r>
      <w:r w:rsidR="00473EFB">
        <w:t>Ville :</w:t>
      </w:r>
      <w:r w:rsidR="004403CE">
        <w:t xml:space="preserve"> </w:t>
      </w:r>
      <w:r w:rsidR="00E72419">
        <w:t>………………………………………………………………………………………………………………………………</w:t>
      </w:r>
      <w:r>
        <w:t>…..</w:t>
      </w:r>
    </w:p>
    <w:p w14:paraId="70BF6E4C" w14:textId="52A92348" w:rsidR="00E72419" w:rsidRDefault="00E72419" w:rsidP="00DF7DDA">
      <w:pPr>
        <w:pStyle w:val="Sansinterligne"/>
        <w:spacing w:line="480" w:lineRule="auto"/>
      </w:pPr>
      <w:r>
        <w:t>Tél : ..................................................</w:t>
      </w:r>
      <w:r w:rsidR="00473EFB">
        <w:t>……</w:t>
      </w:r>
      <w:r w:rsidR="004403CE">
        <w:t>……</w:t>
      </w:r>
      <w:r w:rsidR="00473EFB">
        <w:t>………………………………… Mail :</w:t>
      </w:r>
      <w:r w:rsidR="004403CE">
        <w:t xml:space="preserve"> </w:t>
      </w:r>
      <w:r>
        <w:t>....</w:t>
      </w:r>
      <w:r w:rsidR="004403CE">
        <w:t>............</w:t>
      </w:r>
      <w:r>
        <w:t>.............................................................</w:t>
      </w:r>
      <w:r w:rsidR="004403CE">
        <w:t>.</w:t>
      </w:r>
      <w:r>
        <w:t>..........</w:t>
      </w:r>
      <w:r w:rsidR="007E086C">
        <w:t>.</w:t>
      </w:r>
      <w:r w:rsidR="009D2919">
        <w:t>..</w:t>
      </w:r>
    </w:p>
    <w:p w14:paraId="5B553AAC" w14:textId="77777777" w:rsidR="00294CCE" w:rsidRDefault="00294CCE" w:rsidP="00DF7DDA">
      <w:pPr>
        <w:pStyle w:val="Sansinterligne"/>
        <w:spacing w:line="360" w:lineRule="auto"/>
        <w:rPr>
          <w:u w:val="single"/>
        </w:rPr>
      </w:pPr>
    </w:p>
    <w:p w14:paraId="6F064D3F" w14:textId="7144C293" w:rsidR="004403CE" w:rsidRPr="007E086C" w:rsidRDefault="004403CE" w:rsidP="00DF7DDA">
      <w:pPr>
        <w:pStyle w:val="Sansinterligne"/>
        <w:spacing w:line="480" w:lineRule="auto"/>
      </w:pPr>
      <w:r>
        <w:rPr>
          <w:b/>
        </w:rPr>
        <w:t xml:space="preserve">NOM DE LA </w:t>
      </w:r>
      <w:r w:rsidR="009D2919">
        <w:rPr>
          <w:b/>
        </w:rPr>
        <w:t>JUMENT</w:t>
      </w:r>
      <w:r w:rsidRPr="00897F21">
        <w:rPr>
          <w:b/>
        </w:rPr>
        <w:t>:</w:t>
      </w:r>
      <w:r>
        <w:rPr>
          <w:b/>
        </w:rPr>
        <w:t xml:space="preserve"> </w:t>
      </w:r>
      <w:r w:rsidRPr="007E086C">
        <w:t>………</w:t>
      </w:r>
      <w:r>
        <w:t>.</w:t>
      </w:r>
      <w:r w:rsidRPr="007E086C">
        <w:t>…………………………………………………………………………………………………………………………………………………</w:t>
      </w:r>
      <w:r>
        <w:t>…….</w:t>
      </w:r>
    </w:p>
    <w:p w14:paraId="5FCE527C" w14:textId="35156534" w:rsidR="004403CE" w:rsidRDefault="004403CE" w:rsidP="00DF7DDA">
      <w:pPr>
        <w:pStyle w:val="Sansinterligne"/>
        <w:spacing w:line="480" w:lineRule="auto"/>
      </w:pPr>
      <w:r>
        <w:t>Race : ……………………………………………………………………………………………………………………………………………………………………………………</w:t>
      </w:r>
      <w:r w:rsidR="009D2919">
        <w:t>.</w:t>
      </w:r>
      <w:r>
        <w:t>……</w:t>
      </w:r>
    </w:p>
    <w:p w14:paraId="093F4EC5" w14:textId="495E01C9" w:rsidR="004403CE" w:rsidRDefault="004403CE" w:rsidP="00DF7DDA">
      <w:pPr>
        <w:pStyle w:val="Sansinterligne"/>
        <w:spacing w:line="480" w:lineRule="auto"/>
        <w:jc w:val="left"/>
      </w:pPr>
      <w:r>
        <w:t>Numéro SIRE</w:t>
      </w:r>
      <w:r w:rsidR="009D2919">
        <w:t xml:space="preserve"> </w:t>
      </w:r>
      <w:r>
        <w:t>: ……………………………………………………………………</w:t>
      </w:r>
      <w:r w:rsidR="009D2919">
        <w:t>….</w:t>
      </w:r>
      <w:r w:rsidR="009D2919" w:rsidRPr="009D2919">
        <w:t xml:space="preserve"> </w:t>
      </w:r>
      <w:r w:rsidR="009D2919">
        <w:t xml:space="preserve">Numéro UELN :…… </w:t>
      </w:r>
      <w:r>
        <w:t>…………………………………………………………………….</w:t>
      </w:r>
    </w:p>
    <w:p w14:paraId="283F5137" w14:textId="77777777" w:rsidR="009D2919" w:rsidRDefault="009D2919" w:rsidP="00DF7DDA">
      <w:pPr>
        <w:pStyle w:val="Sansinterligne"/>
        <w:spacing w:line="480" w:lineRule="auto"/>
      </w:pPr>
      <w:r>
        <w:t>Père : ....................................………………………………………………….. Mère : ………………............................................................................</w:t>
      </w:r>
    </w:p>
    <w:p w14:paraId="5CBD885F" w14:textId="658DFBE0" w:rsidR="004403CE" w:rsidRDefault="004403CE" w:rsidP="00DF7DDA">
      <w:pPr>
        <w:pStyle w:val="Sansinterligne"/>
        <w:spacing w:line="480" w:lineRule="auto"/>
      </w:pPr>
      <w:r>
        <w:t>Date de naissance : ....................................……………………………</w:t>
      </w:r>
      <w:r w:rsidR="009D2919">
        <w:t>..</w:t>
      </w:r>
      <w:r>
        <w:t xml:space="preserve"> Robe : …</w:t>
      </w:r>
      <w:r w:rsidR="009D2919">
        <w:t>……………..</w:t>
      </w:r>
      <w:r>
        <w:t>..........................................................................</w:t>
      </w:r>
    </w:p>
    <w:p w14:paraId="1D38F955" w14:textId="77777777" w:rsidR="00294CCE" w:rsidRDefault="00294CCE" w:rsidP="00137CDC">
      <w:pPr>
        <w:pStyle w:val="Sansinterligne"/>
        <w:spacing w:line="360" w:lineRule="auto"/>
        <w:rPr>
          <w:u w:val="single"/>
        </w:rPr>
      </w:pPr>
      <w:bookmarkStart w:id="0" w:name="_Hlk214872623"/>
    </w:p>
    <w:p w14:paraId="76040B22" w14:textId="2759E193" w:rsidR="00DF7DDA" w:rsidRPr="003E28AA" w:rsidRDefault="009D2919" w:rsidP="00785D74">
      <w:pPr>
        <w:pStyle w:val="Sansinterligne"/>
      </w:pPr>
      <w:r>
        <w:rPr>
          <w:b/>
        </w:rPr>
        <w:t>OBJET DE LA VENTE :</w:t>
      </w:r>
      <w:r w:rsidRPr="00897F21">
        <w:rPr>
          <w:b/>
        </w:rPr>
        <w:t xml:space="preserve"> </w:t>
      </w:r>
      <w:r w:rsidR="00F839EE" w:rsidRPr="009D2919">
        <w:t xml:space="preserve">L'acheteur achète à </w:t>
      </w:r>
      <w:r w:rsidRPr="009D2919">
        <w:t>l’EARL Domaine du Plantey</w:t>
      </w:r>
      <w:r w:rsidR="00F839EE" w:rsidRPr="009D2919">
        <w:t xml:space="preserve"> </w:t>
      </w:r>
      <w:r w:rsidR="00F839EE" w:rsidRPr="009D2919">
        <w:rPr>
          <w:b/>
          <w:bCs/>
        </w:rPr>
        <w:t xml:space="preserve">une </w:t>
      </w:r>
      <w:r w:rsidRPr="009D2919">
        <w:rPr>
          <w:b/>
          <w:bCs/>
        </w:rPr>
        <w:t xml:space="preserve">carte de </w:t>
      </w:r>
      <w:r w:rsidR="00F839EE" w:rsidRPr="009D2919">
        <w:rPr>
          <w:b/>
          <w:bCs/>
        </w:rPr>
        <w:t>saillie</w:t>
      </w:r>
      <w:r w:rsidR="00F839EE" w:rsidRPr="009D2919">
        <w:t xml:space="preserve"> de</w:t>
      </w:r>
      <w:r w:rsidR="009750AF" w:rsidRPr="009D2919">
        <w:t xml:space="preserve"> l'étalon</w:t>
      </w:r>
      <w:r w:rsidR="00833C44">
        <w:t> :</w:t>
      </w:r>
      <w:r w:rsidRPr="009D2919">
        <w:t xml:space="preserve"> </w:t>
      </w:r>
      <w:r w:rsidR="003846F5">
        <w:rPr>
          <w:b/>
        </w:rPr>
        <w:t>NUMBER ONE</w:t>
      </w:r>
      <w:r w:rsidR="003E28AA">
        <w:rPr>
          <w:b/>
        </w:rPr>
        <w:t xml:space="preserve"> </w:t>
      </w:r>
      <w:r w:rsidR="00833C44" w:rsidRPr="00833C44">
        <w:rPr>
          <w:b/>
        </w:rPr>
        <w:t>DU PLANTEY</w:t>
      </w:r>
      <w:r w:rsidR="00833C44">
        <w:rPr>
          <w:b/>
        </w:rPr>
        <w:br/>
      </w:r>
      <w:r w:rsidR="00833C44">
        <w:t xml:space="preserve">Etalon </w:t>
      </w:r>
      <w:r w:rsidR="003846F5">
        <w:t>Selle Français Perlino Tobiano</w:t>
      </w:r>
      <w:r w:rsidR="00833C44">
        <w:t xml:space="preserve"> (20</w:t>
      </w:r>
      <w:r w:rsidR="003E28AA">
        <w:t>23</w:t>
      </w:r>
      <w:r w:rsidR="00833C44">
        <w:t xml:space="preserve">) - </w:t>
      </w:r>
      <w:proofErr w:type="spellStart"/>
      <w:r w:rsidR="00833C44" w:rsidRPr="00CF1B83">
        <w:t>Licensed</w:t>
      </w:r>
      <w:proofErr w:type="spellEnd"/>
      <w:r w:rsidR="00833C44" w:rsidRPr="00CF1B83">
        <w:t xml:space="preserve"> AES (Anglo </w:t>
      </w:r>
      <w:proofErr w:type="spellStart"/>
      <w:r w:rsidR="00833C44" w:rsidRPr="00CF1B83">
        <w:t>European</w:t>
      </w:r>
      <w:proofErr w:type="spellEnd"/>
      <w:r w:rsidR="00833C44" w:rsidRPr="00CF1B83">
        <w:t xml:space="preserve"> Studbook)</w:t>
      </w:r>
      <w:r w:rsidR="00833C44" w:rsidRPr="00833C44">
        <w:t xml:space="preserve"> </w:t>
      </w:r>
      <w:r w:rsidR="00833C44">
        <w:t xml:space="preserve">- </w:t>
      </w:r>
      <w:r w:rsidR="00833C44" w:rsidRPr="00833C44">
        <w:t xml:space="preserve">Numéro SIRE </w:t>
      </w:r>
      <w:r w:rsidR="003846F5" w:rsidRPr="003846F5">
        <w:t>23400669P</w:t>
      </w:r>
      <w:r w:rsidR="003846F5">
        <w:t xml:space="preserve"> </w:t>
      </w:r>
      <w:r w:rsidR="00833C44" w:rsidRPr="00833C44">
        <w:t xml:space="preserve">/ </w:t>
      </w:r>
      <w:r w:rsidR="003846F5">
        <w:br/>
      </w:r>
      <w:r w:rsidR="00833C44" w:rsidRPr="00833C44">
        <w:t xml:space="preserve">UELN </w:t>
      </w:r>
      <w:r w:rsidR="003846F5" w:rsidRPr="003846F5">
        <w:t>25000123400669P</w:t>
      </w:r>
      <w:r w:rsidR="003846F5">
        <w:t xml:space="preserve"> </w:t>
      </w:r>
      <w:r w:rsidR="00833C44" w:rsidRPr="003E28AA">
        <w:t xml:space="preserve">par </w:t>
      </w:r>
      <w:proofErr w:type="spellStart"/>
      <w:r w:rsidR="003846F5">
        <w:t>Ieldorado</w:t>
      </w:r>
      <w:proofErr w:type="spellEnd"/>
      <w:r w:rsidR="003846F5">
        <w:t xml:space="preserve"> van de Rib SF </w:t>
      </w:r>
      <w:r w:rsidR="00833C44" w:rsidRPr="003E28AA">
        <w:t>(</w:t>
      </w:r>
      <w:r w:rsidR="003846F5">
        <w:t xml:space="preserve">par </w:t>
      </w:r>
      <w:proofErr w:type="spellStart"/>
      <w:r w:rsidR="003846F5">
        <w:t>Sandreo</w:t>
      </w:r>
      <w:proofErr w:type="spellEnd"/>
      <w:r w:rsidR="003E28AA">
        <w:t xml:space="preserve">) et </w:t>
      </w:r>
      <w:r w:rsidR="003846F5">
        <w:t>Huguette d’</w:t>
      </w:r>
      <w:proofErr w:type="spellStart"/>
      <w:r w:rsidR="003846F5">
        <w:t>Elphen</w:t>
      </w:r>
      <w:proofErr w:type="spellEnd"/>
      <w:r w:rsidR="003846F5">
        <w:t xml:space="preserve"> SF (</w:t>
      </w:r>
      <w:r w:rsidR="003E28AA">
        <w:t xml:space="preserve">par </w:t>
      </w:r>
      <w:r w:rsidR="003846F5">
        <w:t>Limbo)</w:t>
      </w:r>
      <w:r w:rsidR="003E28AA">
        <w:t>.</w:t>
      </w:r>
    </w:p>
    <w:p w14:paraId="0E12541A" w14:textId="10953626" w:rsidR="00833C44" w:rsidRDefault="00DF7DDA" w:rsidP="00833C44">
      <w:r w:rsidRPr="003E28AA">
        <w:rPr>
          <w:rFonts w:ascii="Segoe UI Emoji" w:hAnsi="Segoe UI Emoji" w:cs="Segoe UI Emoji"/>
        </w:rPr>
        <w:br/>
      </w:r>
      <w:r w:rsidR="00833C44">
        <w:rPr>
          <w:rFonts w:ascii="Segoe UI Emoji" w:hAnsi="Segoe UI Emoji" w:cs="Segoe UI Emoji"/>
        </w:rPr>
        <w:t>🧬</w:t>
      </w:r>
      <w:r w:rsidR="00833C44">
        <w:t xml:space="preserve"> </w:t>
      </w:r>
      <w:r w:rsidR="00833C44" w:rsidRPr="00DF7DDA">
        <w:rPr>
          <w:b/>
          <w:bCs/>
        </w:rPr>
        <w:t>Testé génétiquement</w:t>
      </w:r>
      <w:r>
        <w:t xml:space="preserve"> : </w:t>
      </w:r>
      <w:r w:rsidR="00833C44">
        <w:t xml:space="preserve">EE </w:t>
      </w:r>
      <w:r w:rsidR="003846F5">
        <w:t>A</w:t>
      </w:r>
      <w:r w:rsidR="00833C44">
        <w:t xml:space="preserve">a </w:t>
      </w:r>
      <w:r w:rsidR="003846F5">
        <w:t>TOTO CRCR</w:t>
      </w:r>
      <w:r w:rsidR="00833C44">
        <w:t xml:space="preserve"> </w:t>
      </w:r>
      <w:r w:rsidR="003E28AA">
        <w:br/>
      </w:r>
      <w:r w:rsidR="00833C44">
        <w:t>Homozygote noir</w:t>
      </w:r>
      <w:r w:rsidR="003846F5">
        <w:t>, le tobiano et le crème</w:t>
      </w:r>
      <w:r w:rsidR="00833C44">
        <w:t xml:space="preserve"> il ne produira pas </w:t>
      </w:r>
      <w:r w:rsidR="003846F5">
        <w:t xml:space="preserve">de bases </w:t>
      </w:r>
      <w:r w:rsidR="00833C44">
        <w:t>alezan</w:t>
      </w:r>
      <w:r w:rsidR="003846F5">
        <w:t>es</w:t>
      </w:r>
      <w:r w:rsidR="00833C44">
        <w:t xml:space="preserve"> et passera </w:t>
      </w:r>
      <w:r w:rsidR="003846F5">
        <w:t>son gène</w:t>
      </w:r>
      <w:r w:rsidR="00833C44">
        <w:t xml:space="preserve"> </w:t>
      </w:r>
      <w:r w:rsidR="003846F5">
        <w:t xml:space="preserve">tobiano et son gène crème à </w:t>
      </w:r>
      <w:r w:rsidR="0034666C">
        <w:t xml:space="preserve">100 </w:t>
      </w:r>
      <w:r w:rsidR="00833C44">
        <w:t>% du temps à ses poulains.</w:t>
      </w:r>
    </w:p>
    <w:p w14:paraId="2556329E" w14:textId="69EC7440" w:rsidR="00CF1B83" w:rsidRDefault="00833C44" w:rsidP="00CF1B83">
      <w:pPr>
        <w:jc w:val="both"/>
      </w:pPr>
      <w:r>
        <w:rPr>
          <w:rFonts w:ascii="Segoe UI Emoji" w:hAnsi="Segoe UI Emoji" w:cs="Segoe UI Emoji"/>
        </w:rPr>
        <w:t>⛔</w:t>
      </w:r>
      <w:r>
        <w:t xml:space="preserve">️ </w:t>
      </w:r>
      <w:r w:rsidRPr="00DF7DDA">
        <w:rPr>
          <w:b/>
          <w:bCs/>
        </w:rPr>
        <w:t>Restrictions</w:t>
      </w:r>
      <w:r>
        <w:t xml:space="preserve"> </w:t>
      </w:r>
      <w:r w:rsidR="00CF1B83">
        <w:t>–</w:t>
      </w:r>
      <w:r>
        <w:t xml:space="preserve"> La semence </w:t>
      </w:r>
      <w:r w:rsidR="003E28AA">
        <w:t xml:space="preserve">de </w:t>
      </w:r>
      <w:proofErr w:type="spellStart"/>
      <w:r w:rsidR="003846F5">
        <w:t>Number</w:t>
      </w:r>
      <w:proofErr w:type="spellEnd"/>
      <w:r w:rsidR="003846F5">
        <w:t xml:space="preserve"> One</w:t>
      </w:r>
      <w:r>
        <w:t xml:space="preserve"> du Plantey n</w:t>
      </w:r>
      <w:r w:rsidR="00CF1B83">
        <w:t>’</w:t>
      </w:r>
      <w:r>
        <w:t xml:space="preserve">est pas disponible pour une utilisation sur des juments </w:t>
      </w:r>
      <w:r w:rsidR="003846F5">
        <w:t>homozygotes sur les gènes tobiano et/ou crème</w:t>
      </w:r>
      <w:r>
        <w:t xml:space="preserve"> (testées ou non).</w:t>
      </w:r>
      <w:r w:rsidR="005F4B10" w:rsidRPr="005F4B10">
        <w:t xml:space="preserve"> </w:t>
      </w:r>
      <w:r w:rsidR="00785D74">
        <w:t>La pénalité pour une utilisation sur une jument porteuse du gène silver (que le propriétaire/éleveur/agent de la jument soit au courant ou non) est de 1</w:t>
      </w:r>
      <w:r w:rsidR="009A7B0C">
        <w:t>0</w:t>
      </w:r>
      <w:r w:rsidR="00785D74">
        <w:t> </w:t>
      </w:r>
      <w:r w:rsidR="009A7B0C">
        <w:t>55</w:t>
      </w:r>
      <w:r w:rsidR="00785D74">
        <w:t xml:space="preserve">0 € TTC (soit 10 000 € HT – TVA à </w:t>
      </w:r>
      <w:r w:rsidR="009A7B0C">
        <w:t>5,5</w:t>
      </w:r>
      <w:r w:rsidR="00785D74">
        <w:t>%).</w:t>
      </w:r>
    </w:p>
    <w:p w14:paraId="151C41E9" w14:textId="7BDA06F0" w:rsidR="003846F5" w:rsidRPr="00E340F2" w:rsidRDefault="00E340F2" w:rsidP="00CF1B83">
      <w:pPr>
        <w:jc w:val="both"/>
        <w:rPr>
          <w:b/>
          <w:bCs/>
        </w:rPr>
      </w:pPr>
      <w:r w:rsidRPr="00E340F2">
        <w:rPr>
          <w:rFonts w:ascii="Segoe UI Symbol" w:hAnsi="Segoe UI Symbol" w:cs="Segoe UI Symbol"/>
          <w:b/>
          <w:bCs/>
        </w:rPr>
        <w:t>⚠</w:t>
      </w:r>
      <w:r w:rsidRPr="00E340F2">
        <w:rPr>
          <w:b/>
          <w:bCs/>
        </w:rPr>
        <w:t xml:space="preserve">️ </w:t>
      </w:r>
      <w:r w:rsidR="003846F5" w:rsidRPr="00E340F2">
        <w:rPr>
          <w:b/>
          <w:bCs/>
        </w:rPr>
        <w:t>Pour les juments porteuses du gène tobiano et ou crème en un exemplaire un surco</w:t>
      </w:r>
      <w:r w:rsidRPr="00E340F2">
        <w:rPr>
          <w:b/>
          <w:bCs/>
        </w:rPr>
        <w:t>û</w:t>
      </w:r>
      <w:r w:rsidR="003846F5" w:rsidRPr="00E340F2">
        <w:rPr>
          <w:b/>
          <w:bCs/>
        </w:rPr>
        <w:t>t de + 300 € TTC  sera appliqué au contrat de saillie.</w:t>
      </w:r>
    </w:p>
    <w:bookmarkEnd w:id="0"/>
    <w:p w14:paraId="33F809C6" w14:textId="77777777" w:rsidR="00785D74" w:rsidRDefault="00785D74" w:rsidP="00785D74">
      <w:pPr>
        <w:spacing w:after="0"/>
        <w:jc w:val="both"/>
      </w:pPr>
    </w:p>
    <w:p w14:paraId="192F0B95" w14:textId="5E4811BD" w:rsidR="00AC2FFD" w:rsidRDefault="00AC2FFD" w:rsidP="0045204F">
      <w:r>
        <w:rPr>
          <w:b/>
        </w:rPr>
        <w:t>MOYENS DE PAIEMENT :</w:t>
      </w:r>
    </w:p>
    <w:p w14:paraId="29836922" w14:textId="2E56ACE9" w:rsidR="00AC2FFD" w:rsidRDefault="00AC2FFD" w:rsidP="00AC2FFD">
      <w:r>
        <w:t xml:space="preserve">Le paiement peut être effectué </w:t>
      </w:r>
      <w:r w:rsidRPr="00DF7DDA">
        <w:rPr>
          <w:b/>
          <w:bCs/>
        </w:rPr>
        <w:t>par</w:t>
      </w:r>
      <w:r>
        <w:t xml:space="preserve"> </w:t>
      </w:r>
      <w:r w:rsidRPr="00DF7DDA">
        <w:rPr>
          <w:b/>
          <w:bCs/>
        </w:rPr>
        <w:t xml:space="preserve">chèque(s) </w:t>
      </w:r>
      <w:r w:rsidR="00294CCE" w:rsidRPr="00DF7DDA">
        <w:rPr>
          <w:b/>
          <w:bCs/>
        </w:rPr>
        <w:t xml:space="preserve">et / </w:t>
      </w:r>
      <w:r w:rsidRPr="00DF7DDA">
        <w:rPr>
          <w:b/>
          <w:bCs/>
        </w:rPr>
        <w:t>ou par virement</w:t>
      </w:r>
      <w:r w:rsidR="00C643F8" w:rsidRPr="00DF7DDA">
        <w:rPr>
          <w:b/>
          <w:bCs/>
        </w:rPr>
        <w:t>(s) bancaire(s)</w:t>
      </w:r>
      <w:r>
        <w:t xml:space="preserve"> sur l’IBAN suivant : </w:t>
      </w:r>
      <w:r w:rsidR="00DF7DDA">
        <w:br/>
      </w:r>
      <w:r>
        <w:br/>
      </w:r>
      <w:r w:rsidRPr="00AC2FFD">
        <w:t xml:space="preserve">EARL Domaine du Plantey - Coordonnées bancaires (IBAN) : </w:t>
      </w:r>
      <w:r w:rsidRPr="00DF7DDA">
        <w:rPr>
          <w:b/>
          <w:bCs/>
        </w:rPr>
        <w:t>FR76 1330 6009 8023 0741 5251 104</w:t>
      </w:r>
      <w:r w:rsidRPr="00AC2FFD">
        <w:t xml:space="preserve"> </w:t>
      </w:r>
      <w:r>
        <w:t>-</w:t>
      </w:r>
      <w:r w:rsidRPr="00AC2FFD">
        <w:t xml:space="preserve"> AGRIFRPP833</w:t>
      </w:r>
    </w:p>
    <w:p w14:paraId="0EEC4ED9" w14:textId="6B4B9187" w:rsidR="00833C44" w:rsidRDefault="00DF7DDA" w:rsidP="00DF7DDA">
      <w:pPr>
        <w:spacing w:after="0"/>
        <w:jc w:val="both"/>
      </w:pPr>
      <w:r>
        <w:t>Les doses ne seront expédiées qu’après réception du règlement de la part de réservation et des frais techniques ainsi que d’un chèque pour le solde (le chèque correspondant au solde sera encaissé au 01/10 ou au Poulain Vivant selon la formule choisie).</w:t>
      </w:r>
    </w:p>
    <w:p w14:paraId="716D8673" w14:textId="77777777" w:rsidR="00833C44" w:rsidRDefault="00833C44">
      <w:pPr>
        <w:rPr>
          <w:b/>
        </w:rPr>
      </w:pPr>
      <w:r>
        <w:rPr>
          <w:b/>
        </w:rPr>
        <w:br w:type="page"/>
      </w:r>
    </w:p>
    <w:p w14:paraId="1F980C1B" w14:textId="0D423EF0" w:rsidR="004E55E7" w:rsidRPr="00C050FD" w:rsidRDefault="004E55E7" w:rsidP="004E55E7">
      <w:pPr>
        <w:pStyle w:val="Titre1"/>
        <w:rPr>
          <w:rFonts w:asciiTheme="minorHAnsi" w:hAnsiTheme="minorHAnsi" w:cstheme="minorHAnsi"/>
          <w:b/>
          <w:bCs/>
        </w:rPr>
      </w:pPr>
      <w:r w:rsidRPr="00C050FD">
        <w:rPr>
          <w:rFonts w:asciiTheme="minorHAnsi" w:hAnsiTheme="minorHAnsi" w:cstheme="minorHAnsi"/>
          <w:b/>
          <w:bCs/>
        </w:rPr>
        <w:lastRenderedPageBreak/>
        <w:t>CHOIX DE LA FORMULE</w:t>
      </w:r>
    </w:p>
    <w:p w14:paraId="4FC9BD0B" w14:textId="5109EB17" w:rsidR="00833C44" w:rsidRDefault="00833C44" w:rsidP="00D4260B">
      <w:pPr>
        <w:pStyle w:val="Paragraphedeliste"/>
        <w:numPr>
          <w:ilvl w:val="0"/>
          <w:numId w:val="4"/>
        </w:numPr>
      </w:pPr>
      <w:r w:rsidRPr="00311B85">
        <w:rPr>
          <w:b/>
          <w:bCs/>
        </w:rPr>
        <w:t>FORMULE 1 : LE CHOIX DE LA SECURITE</w:t>
      </w:r>
      <w:r w:rsidR="00311B85">
        <w:rPr>
          <w:b/>
          <w:bCs/>
        </w:rPr>
        <w:t xml:space="preserve"> - </w:t>
      </w:r>
      <w:r>
        <w:t xml:space="preserve">IAC (semence congelée </w:t>
      </w:r>
      <w:r w:rsidRPr="00311B85">
        <w:rPr>
          <w:b/>
          <w:bCs/>
        </w:rPr>
        <w:t>12 paillettes</w:t>
      </w:r>
      <w:r>
        <w:t>)</w:t>
      </w:r>
    </w:p>
    <w:p w14:paraId="09662983" w14:textId="15B2CB6D" w:rsidR="00833C44" w:rsidRDefault="003E28AA" w:rsidP="00833C44">
      <w:r>
        <w:rPr>
          <w:b/>
          <w:bCs/>
        </w:rPr>
        <w:t>5</w:t>
      </w:r>
      <w:r w:rsidR="00833C44" w:rsidRPr="00C643F8">
        <w:rPr>
          <w:b/>
          <w:bCs/>
        </w:rPr>
        <w:t>50 €</w:t>
      </w:r>
      <w:r w:rsidR="0076030A" w:rsidRPr="00C643F8">
        <w:rPr>
          <w:b/>
          <w:bCs/>
        </w:rPr>
        <w:t xml:space="preserve"> </w:t>
      </w:r>
      <w:r w:rsidR="00833C44" w:rsidRPr="00C643F8">
        <w:rPr>
          <w:b/>
          <w:bCs/>
        </w:rPr>
        <w:t>TTC</w:t>
      </w:r>
      <w:r w:rsidR="00833C44">
        <w:t xml:space="preserve"> </w:t>
      </w:r>
      <w:r w:rsidR="00C643F8">
        <w:t xml:space="preserve">(soit </w:t>
      </w:r>
      <w:r w:rsidR="0034666C" w:rsidRPr="0034666C">
        <w:t>521</w:t>
      </w:r>
      <w:r w:rsidR="0034666C">
        <w:t>,</w:t>
      </w:r>
      <w:r w:rsidR="0034666C" w:rsidRPr="0034666C">
        <w:t>33</w:t>
      </w:r>
      <w:r w:rsidR="00C643F8">
        <w:t xml:space="preserve"> € HT - TVA à </w:t>
      </w:r>
      <w:r w:rsidR="009A7B0C">
        <w:t>5,5</w:t>
      </w:r>
      <w:r w:rsidR="00C643F8">
        <w:t xml:space="preserve">%) </w:t>
      </w:r>
      <w:r w:rsidR="00833C44" w:rsidRPr="00CF1B83">
        <w:rPr>
          <w:b/>
          <w:bCs/>
        </w:rPr>
        <w:t>à la</w:t>
      </w:r>
      <w:r w:rsidR="00833C44">
        <w:t xml:space="preserve"> </w:t>
      </w:r>
      <w:r w:rsidR="00833C44" w:rsidRPr="00C643F8">
        <w:rPr>
          <w:b/>
          <w:bCs/>
        </w:rPr>
        <w:t>réservation</w:t>
      </w:r>
      <w:r w:rsidR="00C643F8">
        <w:br/>
      </w:r>
      <w:r w:rsidR="00833C44" w:rsidRPr="00C643F8">
        <w:rPr>
          <w:b/>
          <w:bCs/>
        </w:rPr>
        <w:t xml:space="preserve">+ </w:t>
      </w:r>
      <w:r>
        <w:rPr>
          <w:b/>
          <w:bCs/>
        </w:rPr>
        <w:t>9</w:t>
      </w:r>
      <w:r w:rsidR="00833C44" w:rsidRPr="00C643F8">
        <w:rPr>
          <w:b/>
          <w:bCs/>
        </w:rPr>
        <w:t>50 €</w:t>
      </w:r>
      <w:r w:rsidR="0076030A" w:rsidRPr="00C643F8">
        <w:rPr>
          <w:b/>
          <w:bCs/>
        </w:rPr>
        <w:t xml:space="preserve"> </w:t>
      </w:r>
      <w:r w:rsidR="00833C44" w:rsidRPr="00C643F8">
        <w:rPr>
          <w:b/>
          <w:bCs/>
        </w:rPr>
        <w:t>TTC</w:t>
      </w:r>
      <w:r w:rsidR="00833C44">
        <w:t xml:space="preserve"> </w:t>
      </w:r>
      <w:r w:rsidR="00C643F8">
        <w:t>(</w:t>
      </w:r>
      <w:r w:rsidR="0034666C">
        <w:rPr>
          <w:szCs w:val="20"/>
        </w:rPr>
        <w:t xml:space="preserve">soit </w:t>
      </w:r>
      <w:r w:rsidR="0034666C" w:rsidRPr="0034666C">
        <w:rPr>
          <w:szCs w:val="20"/>
        </w:rPr>
        <w:t>90</w:t>
      </w:r>
      <w:r w:rsidR="0034666C">
        <w:rPr>
          <w:szCs w:val="20"/>
        </w:rPr>
        <w:t>0,</w:t>
      </w:r>
      <w:r w:rsidR="0034666C" w:rsidRPr="0034666C">
        <w:rPr>
          <w:szCs w:val="20"/>
        </w:rPr>
        <w:t>47</w:t>
      </w:r>
      <w:r w:rsidR="0034666C">
        <w:rPr>
          <w:szCs w:val="20"/>
        </w:rPr>
        <w:t xml:space="preserve"> € HT - TVA à 5,5%) </w:t>
      </w:r>
      <w:r w:rsidR="00833C44" w:rsidRPr="00C643F8">
        <w:rPr>
          <w:b/>
          <w:bCs/>
        </w:rPr>
        <w:t>solde au</w:t>
      </w:r>
      <w:r w:rsidR="00833C44">
        <w:t xml:space="preserve"> </w:t>
      </w:r>
      <w:r w:rsidR="00833C44" w:rsidRPr="009C2788">
        <w:rPr>
          <w:b/>
          <w:bCs/>
        </w:rPr>
        <w:t>Poulain Vivant</w:t>
      </w:r>
      <w:r w:rsidR="00311B85">
        <w:rPr>
          <w:b/>
          <w:bCs/>
        </w:rPr>
        <w:t xml:space="preserve"> (PV)</w:t>
      </w:r>
      <w:r w:rsidR="00833C44">
        <w:t xml:space="preserve"> </w:t>
      </w:r>
      <w:r w:rsidR="00CF1B83">
        <w:t>*</w:t>
      </w:r>
      <w:r w:rsidR="008C0A8D">
        <w:t xml:space="preserve"> </w:t>
      </w:r>
    </w:p>
    <w:p w14:paraId="2F534A40" w14:textId="23E8189D" w:rsidR="00833C44" w:rsidRDefault="00833C44" w:rsidP="00833C44">
      <w:r w:rsidRPr="00C643F8">
        <w:rPr>
          <w:b/>
          <w:bCs/>
        </w:rPr>
        <w:t>F</w:t>
      </w:r>
      <w:r w:rsidR="009C2788" w:rsidRPr="00C643F8">
        <w:rPr>
          <w:b/>
          <w:bCs/>
        </w:rPr>
        <w:t>rais Techniques (FT)</w:t>
      </w:r>
      <w:r w:rsidRPr="00C643F8">
        <w:rPr>
          <w:b/>
          <w:bCs/>
        </w:rPr>
        <w:t xml:space="preserve"> :</w:t>
      </w:r>
      <w:r>
        <w:t xml:space="preserve"> </w:t>
      </w:r>
      <w:r w:rsidRPr="00C643F8">
        <w:rPr>
          <w:b/>
          <w:bCs/>
        </w:rPr>
        <w:t>15</w:t>
      </w:r>
      <w:r w:rsidR="0034666C">
        <w:rPr>
          <w:b/>
          <w:bCs/>
        </w:rPr>
        <w:t>6</w:t>
      </w:r>
      <w:r w:rsidRPr="00C643F8">
        <w:rPr>
          <w:b/>
          <w:bCs/>
        </w:rPr>
        <w:t xml:space="preserve"> </w:t>
      </w:r>
      <w:r w:rsidR="0076030A" w:rsidRPr="00C643F8">
        <w:rPr>
          <w:b/>
          <w:bCs/>
        </w:rPr>
        <w:t>€</w:t>
      </w:r>
      <w:r w:rsidRPr="00C643F8">
        <w:rPr>
          <w:b/>
          <w:bCs/>
        </w:rPr>
        <w:t xml:space="preserve"> TTC</w:t>
      </w:r>
      <w:r>
        <w:t xml:space="preserve"> </w:t>
      </w:r>
      <w:r w:rsidR="00C643F8">
        <w:t xml:space="preserve">(soit </w:t>
      </w:r>
      <w:r w:rsidR="0034666C" w:rsidRPr="0034666C">
        <w:t>147</w:t>
      </w:r>
      <w:r w:rsidR="0034666C">
        <w:t>,</w:t>
      </w:r>
      <w:r w:rsidR="0034666C" w:rsidRPr="0034666C">
        <w:t>87</w:t>
      </w:r>
      <w:r w:rsidR="0034666C">
        <w:t xml:space="preserve"> </w:t>
      </w:r>
      <w:r w:rsidR="00C643F8">
        <w:t xml:space="preserve">€ HT - TVA à </w:t>
      </w:r>
      <w:r w:rsidR="004759C3">
        <w:t>5,5</w:t>
      </w:r>
      <w:r w:rsidR="00C643F8">
        <w:t xml:space="preserve">%) </w:t>
      </w:r>
      <w:r>
        <w:t xml:space="preserve">de frais techniques et </w:t>
      </w:r>
      <w:r w:rsidR="0076030A">
        <w:t xml:space="preserve">transport </w:t>
      </w:r>
      <w:r w:rsidR="00C643F8">
        <w:t xml:space="preserve">inclus </w:t>
      </w:r>
      <w:r w:rsidR="0076030A">
        <w:t>pour la France</w:t>
      </w:r>
    </w:p>
    <w:p w14:paraId="7DFF13AD" w14:textId="4767940F" w:rsidR="00846B66" w:rsidRDefault="00CF1B83" w:rsidP="00846B66">
      <w:pPr>
        <w:spacing w:after="0"/>
        <w:jc w:val="both"/>
        <w:rPr>
          <w:i/>
          <w:iCs/>
        </w:rPr>
      </w:pPr>
      <w:r>
        <w:rPr>
          <w:b/>
          <w:bCs/>
        </w:rPr>
        <w:t>*</w:t>
      </w:r>
      <w:r w:rsidR="00BA137C">
        <w:rPr>
          <w:b/>
          <w:bCs/>
        </w:rPr>
        <w:t xml:space="preserve"> </w:t>
      </w:r>
      <w:r w:rsidR="00311B85" w:rsidRPr="009C2788">
        <w:rPr>
          <w:b/>
          <w:bCs/>
        </w:rPr>
        <w:t>Poulain Vivant</w:t>
      </w:r>
      <w:r w:rsidR="00311B85">
        <w:rPr>
          <w:b/>
          <w:bCs/>
        </w:rPr>
        <w:t xml:space="preserve"> (PV)</w:t>
      </w:r>
      <w:r w:rsidR="00C643F8">
        <w:rPr>
          <w:b/>
          <w:bCs/>
        </w:rPr>
        <w:t> :</w:t>
      </w:r>
      <w:r w:rsidR="00311B85" w:rsidRPr="00311B85">
        <w:rPr>
          <w:i/>
          <w:iCs/>
        </w:rPr>
        <w:t xml:space="preserve"> Le montant du solde de saillie est à régler au poulain vivant à 48h. Un « poulain vivant » est défini comme un poulain nouveau-né ayant été capable de se lever sans assistance.</w:t>
      </w:r>
      <w:r w:rsidR="00311B85">
        <w:rPr>
          <w:i/>
          <w:iCs/>
        </w:rPr>
        <w:t xml:space="preserve"> </w:t>
      </w:r>
      <w:r w:rsidR="00311B85" w:rsidRPr="00311B85">
        <w:rPr>
          <w:i/>
          <w:iCs/>
        </w:rPr>
        <w:t xml:space="preserve">Si </w:t>
      </w:r>
      <w:r w:rsidR="00311B85">
        <w:rPr>
          <w:i/>
          <w:iCs/>
        </w:rPr>
        <w:t>le</w:t>
      </w:r>
      <w:r w:rsidR="00311B85" w:rsidRPr="00311B85">
        <w:rPr>
          <w:i/>
          <w:iCs/>
        </w:rPr>
        <w:t xml:space="preserve"> poulain est vivant 48h après la naissance, l’acheteur s’engage donc à contacter le vendeur pour valider l’encaissement de son chèque </w:t>
      </w:r>
      <w:r w:rsidR="008F782B">
        <w:rPr>
          <w:i/>
          <w:iCs/>
        </w:rPr>
        <w:t>du</w:t>
      </w:r>
      <w:r w:rsidR="00311B85" w:rsidRPr="00311B85">
        <w:rPr>
          <w:i/>
          <w:iCs/>
        </w:rPr>
        <w:t xml:space="preserve"> solde de la saillie.</w:t>
      </w:r>
      <w:r w:rsidR="00311B85" w:rsidRPr="00311B85">
        <w:rPr>
          <w:i/>
          <w:iCs/>
        </w:rPr>
        <w:cr/>
      </w:r>
    </w:p>
    <w:p w14:paraId="2AE3A689" w14:textId="5D427BC7" w:rsidR="00833C44" w:rsidRDefault="00833C44" w:rsidP="00586AD2">
      <w:pPr>
        <w:pStyle w:val="Paragraphedeliste"/>
        <w:numPr>
          <w:ilvl w:val="0"/>
          <w:numId w:val="4"/>
        </w:numPr>
      </w:pPr>
      <w:r w:rsidRPr="00311B85">
        <w:rPr>
          <w:b/>
          <w:bCs/>
        </w:rPr>
        <w:t>FORMULE 2 : L'INTERMEDIAIRE</w:t>
      </w:r>
      <w:r w:rsidR="00311B85" w:rsidRPr="00311B85">
        <w:rPr>
          <w:b/>
          <w:bCs/>
        </w:rPr>
        <w:t xml:space="preserve"> -</w:t>
      </w:r>
      <w:r w:rsidR="00311B85">
        <w:rPr>
          <w:b/>
          <w:bCs/>
        </w:rPr>
        <w:t xml:space="preserve"> </w:t>
      </w:r>
      <w:r>
        <w:t xml:space="preserve">IAC (semence congelée </w:t>
      </w:r>
      <w:r w:rsidRPr="00311B85">
        <w:rPr>
          <w:b/>
          <w:bCs/>
        </w:rPr>
        <w:t>9 paillettes</w:t>
      </w:r>
      <w:r>
        <w:t>)</w:t>
      </w:r>
    </w:p>
    <w:p w14:paraId="01691732" w14:textId="76491D12" w:rsidR="00833C44" w:rsidRDefault="003E28AA" w:rsidP="00833C44">
      <w:r>
        <w:rPr>
          <w:b/>
          <w:bCs/>
        </w:rPr>
        <w:t>5</w:t>
      </w:r>
      <w:r w:rsidR="00833C44" w:rsidRPr="00C643F8">
        <w:rPr>
          <w:b/>
          <w:bCs/>
        </w:rPr>
        <w:t>50 €</w:t>
      </w:r>
      <w:r w:rsidR="0076030A" w:rsidRPr="00C643F8">
        <w:rPr>
          <w:b/>
          <w:bCs/>
        </w:rPr>
        <w:t xml:space="preserve"> </w:t>
      </w:r>
      <w:r w:rsidR="00833C44" w:rsidRPr="00C643F8">
        <w:rPr>
          <w:b/>
          <w:bCs/>
        </w:rPr>
        <w:t>TTC</w:t>
      </w:r>
      <w:r w:rsidR="00833C44">
        <w:t xml:space="preserve"> </w:t>
      </w:r>
      <w:r w:rsidR="00CA6B43">
        <w:t>(soit</w:t>
      </w:r>
      <w:r w:rsidR="0034666C">
        <w:t xml:space="preserve"> </w:t>
      </w:r>
      <w:r w:rsidR="0034666C" w:rsidRPr="0034666C">
        <w:t>521</w:t>
      </w:r>
      <w:r w:rsidR="0034666C">
        <w:t>,</w:t>
      </w:r>
      <w:r w:rsidR="0034666C" w:rsidRPr="0034666C">
        <w:t>33</w:t>
      </w:r>
      <w:r w:rsidR="00CA6B43">
        <w:t xml:space="preserve"> € HT - TVA à 5,5%) </w:t>
      </w:r>
      <w:r w:rsidR="00C643F8" w:rsidRPr="00CF1B83">
        <w:rPr>
          <w:b/>
          <w:bCs/>
        </w:rPr>
        <w:t>à la</w:t>
      </w:r>
      <w:r w:rsidR="00C643F8">
        <w:t xml:space="preserve"> </w:t>
      </w:r>
      <w:r w:rsidR="00C643F8" w:rsidRPr="00C643F8">
        <w:rPr>
          <w:b/>
          <w:bCs/>
        </w:rPr>
        <w:t>réservation</w:t>
      </w:r>
      <w:r w:rsidR="00C643F8">
        <w:br/>
      </w:r>
      <w:r w:rsidR="00833C44" w:rsidRPr="00C643F8">
        <w:rPr>
          <w:b/>
          <w:bCs/>
        </w:rPr>
        <w:t xml:space="preserve">+ </w:t>
      </w:r>
      <w:r>
        <w:rPr>
          <w:b/>
          <w:bCs/>
        </w:rPr>
        <w:t>8</w:t>
      </w:r>
      <w:r w:rsidR="00833C44" w:rsidRPr="00C643F8">
        <w:rPr>
          <w:b/>
          <w:bCs/>
        </w:rPr>
        <w:t>50 €</w:t>
      </w:r>
      <w:r w:rsidR="0076030A" w:rsidRPr="00C643F8">
        <w:rPr>
          <w:b/>
          <w:bCs/>
        </w:rPr>
        <w:t xml:space="preserve"> </w:t>
      </w:r>
      <w:r w:rsidR="00833C44" w:rsidRPr="00C643F8">
        <w:rPr>
          <w:b/>
          <w:bCs/>
        </w:rPr>
        <w:t>TTC</w:t>
      </w:r>
      <w:r w:rsidR="00833C44">
        <w:t xml:space="preserve"> </w:t>
      </w:r>
      <w:r w:rsidR="00C643F8">
        <w:t xml:space="preserve">(soit </w:t>
      </w:r>
      <w:r w:rsidR="0034666C" w:rsidRPr="00C643F8">
        <w:t>8</w:t>
      </w:r>
      <w:r w:rsidR="0034666C">
        <w:t>05,</w:t>
      </w:r>
      <w:r w:rsidR="0034666C" w:rsidRPr="00C643F8">
        <w:t>6</w:t>
      </w:r>
      <w:r w:rsidR="0034666C">
        <w:t>9 € HT - TVA à 5,5%</w:t>
      </w:r>
      <w:r w:rsidR="00C643F8">
        <w:t xml:space="preserve">) </w:t>
      </w:r>
      <w:r w:rsidR="00833C44" w:rsidRPr="00C643F8">
        <w:rPr>
          <w:b/>
          <w:bCs/>
        </w:rPr>
        <w:t>solde</w:t>
      </w:r>
      <w:r w:rsidR="00833C44">
        <w:t xml:space="preserve"> </w:t>
      </w:r>
      <w:r w:rsidR="00833C44" w:rsidRPr="009C2788">
        <w:rPr>
          <w:b/>
          <w:bCs/>
        </w:rPr>
        <w:t>au 01/10</w:t>
      </w:r>
      <w:r w:rsidR="00833C44">
        <w:t xml:space="preserve"> </w:t>
      </w:r>
      <w:r w:rsidR="00833C44" w:rsidRPr="00C643F8">
        <w:rPr>
          <w:b/>
          <w:bCs/>
        </w:rPr>
        <w:t>si jument pleine (GPV)</w:t>
      </w:r>
      <w:r w:rsidR="00833C44">
        <w:t xml:space="preserve"> </w:t>
      </w:r>
      <w:r w:rsidR="00CF1B83">
        <w:t>**</w:t>
      </w:r>
    </w:p>
    <w:p w14:paraId="586208E1" w14:textId="5E06D843" w:rsidR="00C643F8" w:rsidRDefault="00C643F8" w:rsidP="00C643F8">
      <w:r w:rsidRPr="00C643F8">
        <w:rPr>
          <w:b/>
          <w:bCs/>
        </w:rPr>
        <w:t>Frais Techniques (FT) :</w:t>
      </w:r>
      <w:r>
        <w:t xml:space="preserve"> </w:t>
      </w:r>
      <w:r w:rsidRPr="00C643F8">
        <w:rPr>
          <w:b/>
          <w:bCs/>
        </w:rPr>
        <w:t>15</w:t>
      </w:r>
      <w:r w:rsidR="0034666C">
        <w:rPr>
          <w:b/>
          <w:bCs/>
        </w:rPr>
        <w:t>6</w:t>
      </w:r>
      <w:r w:rsidRPr="00C643F8">
        <w:rPr>
          <w:b/>
          <w:bCs/>
        </w:rPr>
        <w:t xml:space="preserve"> € TTC</w:t>
      </w:r>
      <w:r>
        <w:t xml:space="preserve"> </w:t>
      </w:r>
      <w:r w:rsidR="0034666C">
        <w:t xml:space="preserve">(soit </w:t>
      </w:r>
      <w:r w:rsidR="0034666C" w:rsidRPr="0034666C">
        <w:t>147</w:t>
      </w:r>
      <w:r w:rsidR="0034666C">
        <w:t>,</w:t>
      </w:r>
      <w:r w:rsidR="0034666C" w:rsidRPr="0034666C">
        <w:t>87</w:t>
      </w:r>
      <w:r w:rsidR="0034666C">
        <w:t xml:space="preserve"> € HT - TVA à 5,5%) </w:t>
      </w:r>
      <w:r>
        <w:t>de frais techniques et transport inclus pour la France</w:t>
      </w:r>
    </w:p>
    <w:p w14:paraId="75C3D3DC" w14:textId="40265419" w:rsidR="005E52D9" w:rsidRDefault="005E52D9" w:rsidP="005E52D9">
      <w:pPr>
        <w:spacing w:after="0"/>
        <w:jc w:val="both"/>
        <w:rPr>
          <w:i/>
          <w:iCs/>
        </w:rPr>
      </w:pPr>
      <w:r w:rsidRPr="0045204F">
        <w:rPr>
          <w:i/>
          <w:iCs/>
        </w:rPr>
        <w:t xml:space="preserve">En cas de vacuité le 1er octobre de l’année concernée ou si la jument n’est pas gestante de cet étalon, l’éleveur transmet à </w:t>
      </w:r>
      <w:r>
        <w:rPr>
          <w:i/>
          <w:iCs/>
        </w:rPr>
        <w:t>l’EARL Domaine du Plantey</w:t>
      </w:r>
      <w:r w:rsidRPr="0045204F">
        <w:rPr>
          <w:i/>
          <w:iCs/>
        </w:rPr>
        <w:t xml:space="preserve"> avant le 1er octobre de l’année concernée</w:t>
      </w:r>
      <w:r>
        <w:rPr>
          <w:i/>
          <w:iCs/>
        </w:rPr>
        <w:t xml:space="preserve"> </w:t>
      </w:r>
      <w:r w:rsidRPr="0045204F">
        <w:rPr>
          <w:i/>
          <w:iCs/>
        </w:rPr>
        <w:t xml:space="preserve">par lettre recommandée un certificat vétérinaire précisant cet état. Le chèque du solde </w:t>
      </w:r>
      <w:r>
        <w:rPr>
          <w:i/>
          <w:iCs/>
        </w:rPr>
        <w:t xml:space="preserve">de la saillie </w:t>
      </w:r>
      <w:r w:rsidRPr="0045204F">
        <w:rPr>
          <w:i/>
          <w:iCs/>
        </w:rPr>
        <w:t>n’est alors pas encaissé</w:t>
      </w:r>
      <w:r>
        <w:rPr>
          <w:i/>
          <w:iCs/>
        </w:rPr>
        <w:t>.</w:t>
      </w:r>
      <w:r w:rsidRPr="0045204F">
        <w:rPr>
          <w:i/>
          <w:iCs/>
        </w:rPr>
        <w:t xml:space="preserve"> </w:t>
      </w:r>
      <w:r w:rsidRPr="009C2788">
        <w:rPr>
          <w:i/>
          <w:iCs/>
        </w:rPr>
        <w:t xml:space="preserve">Dans le cas contraire, </w:t>
      </w:r>
      <w:r>
        <w:rPr>
          <w:i/>
          <w:iCs/>
        </w:rPr>
        <w:t>la jument</w:t>
      </w:r>
      <w:r w:rsidRPr="009C2788">
        <w:rPr>
          <w:i/>
          <w:iCs/>
        </w:rPr>
        <w:t xml:space="preserve"> sera considérée comme pleine</w:t>
      </w:r>
      <w:r>
        <w:rPr>
          <w:i/>
          <w:iCs/>
        </w:rPr>
        <w:t>, le chèque sera encaissé d’office le 5 octobre</w:t>
      </w:r>
      <w:r w:rsidRPr="009C2788">
        <w:rPr>
          <w:i/>
          <w:iCs/>
        </w:rPr>
        <w:t xml:space="preserve"> et aucun remboursement ne </w:t>
      </w:r>
      <w:r>
        <w:rPr>
          <w:i/>
          <w:iCs/>
        </w:rPr>
        <w:t>pourra être</w:t>
      </w:r>
      <w:r w:rsidRPr="009C2788">
        <w:rPr>
          <w:i/>
          <w:iCs/>
        </w:rPr>
        <w:t xml:space="preserve"> effectué.</w:t>
      </w:r>
    </w:p>
    <w:p w14:paraId="08EFE4FA" w14:textId="7C4A9CDA" w:rsidR="0013009F" w:rsidRDefault="005E52D9" w:rsidP="005E52D9">
      <w:pPr>
        <w:spacing w:after="0"/>
        <w:jc w:val="both"/>
        <w:rPr>
          <w:i/>
          <w:iCs/>
        </w:rPr>
      </w:pPr>
      <w:r>
        <w:rPr>
          <w:b/>
          <w:bCs/>
        </w:rPr>
        <w:br/>
      </w:r>
      <w:r w:rsidR="00CF1B83">
        <w:rPr>
          <w:b/>
          <w:bCs/>
        </w:rPr>
        <w:t>**</w:t>
      </w:r>
      <w:r w:rsidR="00BA137C">
        <w:rPr>
          <w:b/>
          <w:bCs/>
        </w:rPr>
        <w:t xml:space="preserve"> </w:t>
      </w:r>
      <w:r w:rsidR="0013009F" w:rsidRPr="0045204F">
        <w:rPr>
          <w:b/>
          <w:bCs/>
        </w:rPr>
        <w:t>Garantie Poulain Vivant (GPV)</w:t>
      </w:r>
      <w:r w:rsidR="0013009F" w:rsidRPr="0013009F">
        <w:rPr>
          <w:i/>
          <w:iCs/>
        </w:rPr>
        <w:t xml:space="preserve"> valable</w:t>
      </w:r>
      <w:r w:rsidR="0045204F">
        <w:rPr>
          <w:i/>
          <w:iCs/>
        </w:rPr>
        <w:t xml:space="preserve"> uniquement</w:t>
      </w:r>
      <w:r w:rsidR="0013009F" w:rsidRPr="0013009F">
        <w:rPr>
          <w:i/>
          <w:iCs/>
        </w:rPr>
        <w:t xml:space="preserve"> pour les juments à jour de vaccination</w:t>
      </w:r>
      <w:r w:rsidR="0045204F">
        <w:rPr>
          <w:i/>
          <w:iCs/>
        </w:rPr>
        <w:t xml:space="preserve"> (Grippe Tétanos ET Rhinopneumonie)</w:t>
      </w:r>
      <w:r w:rsidR="0013009F" w:rsidRPr="0013009F">
        <w:rPr>
          <w:i/>
          <w:iCs/>
        </w:rPr>
        <w:t>.</w:t>
      </w:r>
      <w:r w:rsidR="0045204F">
        <w:rPr>
          <w:i/>
          <w:iCs/>
        </w:rPr>
        <w:br/>
      </w:r>
      <w:r w:rsidR="0013009F" w:rsidRPr="0013009F">
        <w:rPr>
          <w:i/>
          <w:iCs/>
        </w:rPr>
        <w:t xml:space="preserve">Si la jument avorte après le 01/10 ou donne naissance à un poulain mort-né ou qui meurt dans les 24h suivant sa naissance (certificat de vacuité ou certificat vétérinaire détaillant les causes de la mort et copie des vaccins exigée), le report du montant des frais de saillie ne pourra se faire que l’année suivante, dans la mesure des </w:t>
      </w:r>
      <w:r>
        <w:rPr>
          <w:i/>
          <w:iCs/>
        </w:rPr>
        <w:t>paillettes</w:t>
      </w:r>
      <w:r w:rsidR="0013009F" w:rsidRPr="0013009F">
        <w:rPr>
          <w:i/>
          <w:iCs/>
        </w:rPr>
        <w:t xml:space="preserve"> disponibles et pour une jument appartenant à l’Acheteur. En tout état de cause, le report susvisé ne pourra être considéré que comme étant un acompte sur le montant de la saillie fixé l’année suivante, celle-ci pouvant être au même prix ou à un prix différent. Le prix de saillie comprend </w:t>
      </w:r>
      <w:r>
        <w:rPr>
          <w:i/>
          <w:iCs/>
        </w:rPr>
        <w:t xml:space="preserve">uniquement </w:t>
      </w:r>
      <w:r w:rsidR="0013009F" w:rsidRPr="0013009F">
        <w:rPr>
          <w:i/>
          <w:iCs/>
        </w:rPr>
        <w:t>le prix des doses</w:t>
      </w:r>
      <w:r>
        <w:rPr>
          <w:i/>
          <w:iCs/>
        </w:rPr>
        <w:t>,</w:t>
      </w:r>
      <w:r w:rsidR="0013009F" w:rsidRPr="0013009F">
        <w:rPr>
          <w:i/>
          <w:iCs/>
        </w:rPr>
        <w:t xml:space="preserve"> </w:t>
      </w:r>
      <w:r>
        <w:rPr>
          <w:i/>
          <w:iCs/>
        </w:rPr>
        <w:t>l</w:t>
      </w:r>
      <w:r w:rsidR="0013009F" w:rsidRPr="0013009F">
        <w:rPr>
          <w:i/>
          <w:iCs/>
        </w:rPr>
        <w:t>es frais techniques et d’envoi de paillettes ne sont ni remboursables, ni reportables. Les nouveaux frais techniques et d’expédition resteront dus par l’Acheteur l’année du report.</w:t>
      </w:r>
      <w:r w:rsidR="0045204F">
        <w:rPr>
          <w:i/>
          <w:iCs/>
        </w:rPr>
        <w:t xml:space="preserve"> </w:t>
      </w:r>
    </w:p>
    <w:p w14:paraId="28C13536" w14:textId="77777777" w:rsidR="0013009F" w:rsidRPr="0013009F" w:rsidRDefault="0013009F" w:rsidP="005E52D9">
      <w:pPr>
        <w:spacing w:after="0" w:line="240" w:lineRule="auto"/>
        <w:jc w:val="both"/>
        <w:rPr>
          <w:i/>
          <w:iCs/>
        </w:rPr>
      </w:pPr>
    </w:p>
    <w:p w14:paraId="63D0F9EB" w14:textId="22A0842D" w:rsidR="00833C44" w:rsidRDefault="00833C44" w:rsidP="00E56EEF">
      <w:pPr>
        <w:pStyle w:val="Paragraphedeliste"/>
        <w:numPr>
          <w:ilvl w:val="0"/>
          <w:numId w:val="4"/>
        </w:numPr>
      </w:pPr>
      <w:r w:rsidRPr="00311B85">
        <w:rPr>
          <w:b/>
          <w:bCs/>
        </w:rPr>
        <w:t>FORMULE 3 : POUR LES JUMENTS FERTILES</w:t>
      </w:r>
      <w:r w:rsidR="00311B85">
        <w:rPr>
          <w:b/>
          <w:bCs/>
        </w:rPr>
        <w:t xml:space="preserve"> - </w:t>
      </w:r>
      <w:r>
        <w:t xml:space="preserve">IAC (semence congelée </w:t>
      </w:r>
      <w:r w:rsidRPr="00311B85">
        <w:rPr>
          <w:b/>
          <w:bCs/>
        </w:rPr>
        <w:t>6 paillettes</w:t>
      </w:r>
      <w:r>
        <w:t>)</w:t>
      </w:r>
    </w:p>
    <w:p w14:paraId="0ECB16D5" w14:textId="67671FC6" w:rsidR="00833C44" w:rsidRDefault="0034666C" w:rsidP="00833C44">
      <w:r>
        <w:rPr>
          <w:b/>
          <w:bCs/>
        </w:rPr>
        <w:t>11</w:t>
      </w:r>
      <w:r w:rsidR="00833C44" w:rsidRPr="00C643F8">
        <w:rPr>
          <w:b/>
          <w:bCs/>
        </w:rPr>
        <w:t>50 €</w:t>
      </w:r>
      <w:r w:rsidR="0076030A" w:rsidRPr="00C643F8">
        <w:rPr>
          <w:b/>
          <w:bCs/>
        </w:rPr>
        <w:t xml:space="preserve"> </w:t>
      </w:r>
      <w:r w:rsidR="00833C44" w:rsidRPr="00C643F8">
        <w:rPr>
          <w:b/>
          <w:bCs/>
        </w:rPr>
        <w:t>TTC</w:t>
      </w:r>
      <w:r w:rsidR="00833C44">
        <w:t xml:space="preserve"> </w:t>
      </w:r>
      <w:r w:rsidR="00C643F8">
        <w:t xml:space="preserve">(soit </w:t>
      </w:r>
      <w:r w:rsidRPr="0034666C">
        <w:t>1090</w:t>
      </w:r>
      <w:r>
        <w:t>,</w:t>
      </w:r>
      <w:r w:rsidRPr="0034666C">
        <w:t>05</w:t>
      </w:r>
      <w:r w:rsidR="00C643F8">
        <w:t xml:space="preserve"> € HT - TVA à </w:t>
      </w:r>
      <w:r w:rsidR="00CA6B43">
        <w:t>5,5</w:t>
      </w:r>
      <w:r w:rsidR="00C643F8">
        <w:t xml:space="preserve">%) </w:t>
      </w:r>
      <w:r w:rsidR="00C643F8" w:rsidRPr="00C643F8">
        <w:rPr>
          <w:b/>
          <w:bCs/>
        </w:rPr>
        <w:t>solde à régler dès</w:t>
      </w:r>
      <w:r w:rsidR="00833C44" w:rsidRPr="009C2788">
        <w:rPr>
          <w:b/>
          <w:bCs/>
        </w:rPr>
        <w:t xml:space="preserve"> la réservation</w:t>
      </w:r>
      <w:r w:rsidR="00833C44">
        <w:t xml:space="preserve"> </w:t>
      </w:r>
    </w:p>
    <w:p w14:paraId="0399BA3C" w14:textId="77777777" w:rsidR="0034666C" w:rsidRDefault="0034666C" w:rsidP="0034666C">
      <w:r w:rsidRPr="00C643F8">
        <w:rPr>
          <w:b/>
          <w:bCs/>
        </w:rPr>
        <w:t>Frais Techniques (FT) :</w:t>
      </w:r>
      <w:r>
        <w:t xml:space="preserve"> </w:t>
      </w:r>
      <w:r w:rsidRPr="00C643F8">
        <w:rPr>
          <w:b/>
          <w:bCs/>
        </w:rPr>
        <w:t>15</w:t>
      </w:r>
      <w:r>
        <w:rPr>
          <w:b/>
          <w:bCs/>
        </w:rPr>
        <w:t>6</w:t>
      </w:r>
      <w:r w:rsidRPr="00C643F8">
        <w:rPr>
          <w:b/>
          <w:bCs/>
        </w:rPr>
        <w:t xml:space="preserve"> € TTC</w:t>
      </w:r>
      <w:r>
        <w:t xml:space="preserve"> (soit </w:t>
      </w:r>
      <w:r w:rsidRPr="0034666C">
        <w:t>147</w:t>
      </w:r>
      <w:r>
        <w:t>,</w:t>
      </w:r>
      <w:r w:rsidRPr="0034666C">
        <w:t>87</w:t>
      </w:r>
      <w:r>
        <w:t xml:space="preserve"> € HT - TVA à 5,5%) de frais techniques et transport inclus pour la France</w:t>
      </w:r>
    </w:p>
    <w:p w14:paraId="7A8F60C7" w14:textId="1276981E" w:rsidR="009C2788" w:rsidRPr="00CF1B83" w:rsidRDefault="00833C44" w:rsidP="00CF1B83">
      <w:pPr>
        <w:spacing w:after="0"/>
        <w:rPr>
          <w:i/>
          <w:iCs/>
        </w:rPr>
      </w:pPr>
      <w:r w:rsidRPr="00CF1B83">
        <w:rPr>
          <w:i/>
          <w:iCs/>
        </w:rPr>
        <w:t>(Pas de report, ni remboursement si jument vide, ni de GPV si avortement ou mort-né)</w:t>
      </w:r>
    </w:p>
    <w:p w14:paraId="5D5D6408" w14:textId="77777777" w:rsidR="00AC2FFD" w:rsidRDefault="00AC2FFD" w:rsidP="00C643F8">
      <w:pPr>
        <w:spacing w:after="0"/>
        <w:jc w:val="both"/>
        <w:rPr>
          <w:b/>
          <w:bCs/>
        </w:rPr>
      </w:pPr>
    </w:p>
    <w:p w14:paraId="0F3D57DD" w14:textId="18436F2F" w:rsidR="00C643F8" w:rsidRDefault="00C643F8" w:rsidP="00C643F8">
      <w:pPr>
        <w:pStyle w:val="Paragraphedeliste"/>
        <w:numPr>
          <w:ilvl w:val="0"/>
          <w:numId w:val="4"/>
        </w:numPr>
        <w:rPr>
          <w:b/>
          <w:bCs/>
        </w:rPr>
      </w:pPr>
      <w:r w:rsidRPr="009C2788">
        <w:rPr>
          <w:b/>
          <w:bCs/>
        </w:rPr>
        <w:t>ACHAT D'UNE CARTE DE SAILLIE SUPPLEMENTAIR</w:t>
      </w:r>
      <w:r w:rsidR="00CF1B83">
        <w:rPr>
          <w:b/>
          <w:bCs/>
        </w:rPr>
        <w:t>E</w:t>
      </w:r>
    </w:p>
    <w:p w14:paraId="17F0A1CD" w14:textId="6024B33F" w:rsidR="00CF1B83" w:rsidRDefault="009C2788" w:rsidP="00CF1B83">
      <w:pPr>
        <w:spacing w:after="0"/>
        <w:jc w:val="both"/>
        <w:rPr>
          <w:b/>
          <w:bCs/>
        </w:rPr>
      </w:pPr>
      <w:r w:rsidRPr="004E55E7">
        <w:rPr>
          <w:b/>
          <w:bCs/>
        </w:rPr>
        <w:t xml:space="preserve">0 € à la réservation + </w:t>
      </w:r>
      <w:r w:rsidR="0034666C">
        <w:rPr>
          <w:b/>
          <w:bCs/>
        </w:rPr>
        <w:t>9</w:t>
      </w:r>
      <w:r w:rsidRPr="004E55E7">
        <w:rPr>
          <w:b/>
          <w:bCs/>
        </w:rPr>
        <w:t>50 € TTC</w:t>
      </w:r>
      <w:r w:rsidR="00CF1B83">
        <w:rPr>
          <w:b/>
          <w:bCs/>
        </w:rPr>
        <w:t xml:space="preserve"> </w:t>
      </w:r>
      <w:r w:rsidR="00CA6B43">
        <w:rPr>
          <w:szCs w:val="20"/>
        </w:rPr>
        <w:t>(soit</w:t>
      </w:r>
      <w:r w:rsidR="0034666C">
        <w:rPr>
          <w:szCs w:val="20"/>
        </w:rPr>
        <w:t xml:space="preserve"> </w:t>
      </w:r>
      <w:r w:rsidR="0034666C" w:rsidRPr="0034666C">
        <w:rPr>
          <w:szCs w:val="20"/>
        </w:rPr>
        <w:t>90</w:t>
      </w:r>
      <w:r w:rsidR="0034666C">
        <w:rPr>
          <w:szCs w:val="20"/>
        </w:rPr>
        <w:t>0,</w:t>
      </w:r>
      <w:r w:rsidR="0034666C" w:rsidRPr="0034666C">
        <w:rPr>
          <w:szCs w:val="20"/>
        </w:rPr>
        <w:t>47</w:t>
      </w:r>
      <w:r w:rsidR="00CA6B43">
        <w:rPr>
          <w:szCs w:val="20"/>
        </w:rPr>
        <w:t xml:space="preserve"> € HT - TVA à 5,5%) </w:t>
      </w:r>
      <w:r w:rsidRPr="004E55E7">
        <w:rPr>
          <w:b/>
          <w:bCs/>
        </w:rPr>
        <w:t>solde</w:t>
      </w:r>
      <w:r w:rsidR="00CF1B83">
        <w:rPr>
          <w:b/>
          <w:bCs/>
        </w:rPr>
        <w:t xml:space="preserve"> à régler</w:t>
      </w:r>
      <w:r w:rsidR="004E55E7">
        <w:rPr>
          <w:b/>
          <w:bCs/>
        </w:rPr>
        <w:t xml:space="preserve"> au</w:t>
      </w:r>
      <w:r w:rsidRPr="004E55E7">
        <w:rPr>
          <w:b/>
          <w:bCs/>
        </w:rPr>
        <w:t xml:space="preserve"> 01/10</w:t>
      </w:r>
    </w:p>
    <w:p w14:paraId="02F99042" w14:textId="67007B51" w:rsidR="00311B85" w:rsidRDefault="00DA6D97" w:rsidP="00294CCE">
      <w:pPr>
        <w:spacing w:before="120" w:line="240" w:lineRule="auto"/>
        <w:jc w:val="both"/>
        <w:rPr>
          <w:rFonts w:asciiTheme="majorHAnsi" w:eastAsiaTheme="majorEastAsia" w:hAnsiTheme="majorHAnsi" w:cstheme="majorBidi"/>
          <w:caps/>
          <w:sz w:val="24"/>
          <w:szCs w:val="32"/>
        </w:rPr>
      </w:pPr>
      <w:r>
        <w:t xml:space="preserve">Si le propriétaire souhaite faire saillir </w:t>
      </w:r>
      <w:r w:rsidR="004E55E7">
        <w:t>d’autres</w:t>
      </w:r>
      <w:r>
        <w:t xml:space="preserve"> juments qui lui appartiennent, et ceci, la même année et avec le même lot de paillettes, il ne réglera que </w:t>
      </w:r>
      <w:r w:rsidR="0034666C">
        <w:t>9</w:t>
      </w:r>
      <w:r w:rsidR="004E55E7">
        <w:t>50 €</w:t>
      </w:r>
      <w:r>
        <w:t xml:space="preserve"> TTC pour cette </w:t>
      </w:r>
      <w:r w:rsidR="004E55E7">
        <w:t>nouvelle</w:t>
      </w:r>
      <w:r>
        <w:t xml:space="preserve"> carte</w:t>
      </w:r>
      <w:r w:rsidR="004E55E7">
        <w:t xml:space="preserve"> de saillie</w:t>
      </w:r>
      <w:r>
        <w:t xml:space="preserve">. Cette somme sera </w:t>
      </w:r>
      <w:r w:rsidR="00BA137C">
        <w:t>due</w:t>
      </w:r>
      <w:r>
        <w:t xml:space="preserve"> </w:t>
      </w:r>
      <w:r w:rsidR="00CF1B83">
        <w:t>au</w:t>
      </w:r>
      <w:r>
        <w:t xml:space="preserve"> </w:t>
      </w:r>
      <w:r w:rsidR="00CF1B83">
        <w:t>01/10</w:t>
      </w:r>
      <w:r>
        <w:t xml:space="preserve"> si la jument est pleine.</w:t>
      </w:r>
      <w:r w:rsidR="00311B85">
        <w:br w:type="page"/>
      </w:r>
    </w:p>
    <w:p w14:paraId="289637AC" w14:textId="02FB6FB8" w:rsidR="00F839EE" w:rsidRPr="00C050FD" w:rsidRDefault="00797D6B" w:rsidP="004D7EAD">
      <w:pPr>
        <w:pStyle w:val="Titre1"/>
        <w:rPr>
          <w:rFonts w:asciiTheme="minorHAnsi" w:hAnsiTheme="minorHAnsi" w:cstheme="minorHAnsi"/>
          <w:b/>
          <w:bCs/>
        </w:rPr>
      </w:pPr>
      <w:r w:rsidRPr="00C050FD">
        <w:rPr>
          <w:rFonts w:asciiTheme="minorHAnsi" w:hAnsiTheme="minorHAnsi" w:cstheme="minorHAnsi"/>
          <w:b/>
          <w:bCs/>
        </w:rPr>
        <w:lastRenderedPageBreak/>
        <w:t>Conditions generales de vente</w:t>
      </w:r>
    </w:p>
    <w:p w14:paraId="2A03019C" w14:textId="77777777" w:rsidR="00943B5C" w:rsidRDefault="00943B5C" w:rsidP="00473EFB">
      <w:pPr>
        <w:pStyle w:val="Sansinterligne"/>
      </w:pPr>
    </w:p>
    <w:p w14:paraId="4628DB30" w14:textId="4B4B7CE4" w:rsidR="00603E7E" w:rsidRDefault="00603E7E" w:rsidP="00473EFB">
      <w:pPr>
        <w:pStyle w:val="Sansinterligne"/>
      </w:pPr>
      <w:r>
        <w:t xml:space="preserve">Les doses au titre du présent contrat </w:t>
      </w:r>
      <w:r w:rsidRPr="00603E7E">
        <w:t xml:space="preserve">seront livrées </w:t>
      </w:r>
      <w:r>
        <w:t>après le</w:t>
      </w:r>
      <w:r w:rsidRPr="00603E7E">
        <w:t xml:space="preserve"> paiement effectif </w:t>
      </w:r>
      <w:r w:rsidR="0076030A" w:rsidRPr="0076030A">
        <w:t>de la réservation et  des frais techniques</w:t>
      </w:r>
      <w:r>
        <w:t xml:space="preserve"> et seront mises en place dans le centre d’inséminations agréé choisi par le client suivant : </w:t>
      </w:r>
    </w:p>
    <w:p w14:paraId="0F9389AB" w14:textId="77777777" w:rsidR="00603E7E" w:rsidRDefault="00603E7E" w:rsidP="00473EFB">
      <w:pPr>
        <w:pStyle w:val="Sansinterligne"/>
      </w:pPr>
    </w:p>
    <w:p w14:paraId="054C638B" w14:textId="1C3971A7" w:rsidR="00603E7E" w:rsidRDefault="00603E7E" w:rsidP="00E0236B">
      <w:pPr>
        <w:pStyle w:val="Sansinterligne"/>
        <w:spacing w:line="360" w:lineRule="auto"/>
      </w:pPr>
      <w:r>
        <w:t>Nom du centre : …………………………………………………………………………………………</w:t>
      </w:r>
      <w:r w:rsidR="0076030A">
        <w:t>…………………………………………………………………………………..</w:t>
      </w:r>
    </w:p>
    <w:p w14:paraId="5C977B53" w14:textId="54482FBC" w:rsidR="00603E7E" w:rsidRDefault="00603E7E" w:rsidP="00E0236B">
      <w:pPr>
        <w:pStyle w:val="Sansinterligne"/>
        <w:spacing w:line="360" w:lineRule="auto"/>
      </w:pPr>
      <w:r>
        <w:t>Nom du responsable du centre :…………………………………………………………………………</w:t>
      </w:r>
      <w:r w:rsidR="0076030A">
        <w:t>…………………………………………………………………………..</w:t>
      </w:r>
    </w:p>
    <w:p w14:paraId="03FF428B" w14:textId="44C012D0" w:rsidR="00603E7E" w:rsidRDefault="00603E7E" w:rsidP="00E0236B">
      <w:pPr>
        <w:pStyle w:val="Sansinterligne"/>
        <w:spacing w:line="360" w:lineRule="auto"/>
      </w:pPr>
      <w:r>
        <w:t>Adresse :…………………………………………………………………………………………………</w:t>
      </w:r>
      <w:r w:rsidR="0076030A">
        <w:t>…………………………………………………………………………………….…</w:t>
      </w:r>
    </w:p>
    <w:p w14:paraId="2C4404E1" w14:textId="7F2EE2CF" w:rsidR="00603E7E" w:rsidRDefault="00603E7E" w:rsidP="00E0236B">
      <w:pPr>
        <w:pStyle w:val="Sansinterligne"/>
        <w:spacing w:line="360" w:lineRule="auto"/>
      </w:pPr>
      <w:r>
        <w:t>Tel :………………………. …………</w:t>
      </w:r>
      <w:r w:rsidR="0076030A">
        <w:t>………………</w:t>
      </w:r>
      <w:r>
        <w:t xml:space="preserve">……… </w:t>
      </w:r>
      <w:r w:rsidR="0076030A">
        <w:t>M</w:t>
      </w:r>
      <w:r>
        <w:t>ail :………………</w:t>
      </w:r>
      <w:r w:rsidR="0076030A">
        <w:t>…………….</w:t>
      </w:r>
      <w:r>
        <w:t>…..……………………</w:t>
      </w:r>
      <w:r w:rsidR="0076030A">
        <w:t>.………………………………………………………………….</w:t>
      </w:r>
    </w:p>
    <w:p w14:paraId="306E36F3" w14:textId="151F379B" w:rsidR="0076030A" w:rsidRDefault="0076030A" w:rsidP="00E0236B">
      <w:pPr>
        <w:pStyle w:val="Sansinterligne"/>
        <w:spacing w:line="360" w:lineRule="auto"/>
      </w:pPr>
      <w:r>
        <w:t>Date à laquelle le client souhaite disposer des doses dans ce centre : …</w:t>
      </w:r>
      <w:r w:rsidR="00E0236B">
        <w:t>……..</w:t>
      </w:r>
      <w:r>
        <w:t>...../</w:t>
      </w:r>
      <w:r w:rsidR="00E0236B">
        <w:t>………..</w:t>
      </w:r>
      <w:r>
        <w:t>....../...</w:t>
      </w:r>
      <w:r w:rsidR="00E0236B">
        <w:t>....................</w:t>
      </w:r>
      <w:r>
        <w:t>.....</w:t>
      </w:r>
    </w:p>
    <w:p w14:paraId="0E28AF16" w14:textId="77777777" w:rsidR="0076030A" w:rsidRPr="004E55E7" w:rsidRDefault="0076030A" w:rsidP="0076030A">
      <w:pPr>
        <w:pStyle w:val="Sansinterligne"/>
      </w:pPr>
    </w:p>
    <w:p w14:paraId="72E59814" w14:textId="50CBD093" w:rsidR="004E55E7" w:rsidRDefault="0045204F" w:rsidP="004E55E7">
      <w:pPr>
        <w:pStyle w:val="Sansinterligne"/>
      </w:pPr>
      <w:r>
        <w:t>L’envoi des paillettes de semence congelée n’est pas automatique, il se fait</w:t>
      </w:r>
      <w:r w:rsidR="00311B85">
        <w:t xml:space="preserve"> à la demande expresse du propriétaire de la jument dans les délais utiles,</w:t>
      </w:r>
      <w:r>
        <w:t xml:space="preserve"> auprès de </w:t>
      </w:r>
      <w:r w:rsidR="00311B85">
        <w:t>l’EARL Domaine du Plantey</w:t>
      </w:r>
      <w:r>
        <w:t xml:space="preserve"> par téléphone </w:t>
      </w:r>
      <w:r w:rsidR="00BA137C">
        <w:t>au +33 (</w:t>
      </w:r>
      <w:r w:rsidR="00311B85">
        <w:t>0</w:t>
      </w:r>
      <w:r w:rsidR="00BA137C">
        <w:t>)</w:t>
      </w:r>
      <w:r w:rsidR="00311B85">
        <w:t>6 08 12 25 59</w:t>
      </w:r>
      <w:r>
        <w:t xml:space="preserve"> ou </w:t>
      </w:r>
      <w:r w:rsidR="00BA137C">
        <w:t xml:space="preserve">par </w:t>
      </w:r>
      <w:r>
        <w:t xml:space="preserve">mail </w:t>
      </w:r>
      <w:r w:rsidR="00BA137C">
        <w:t>à l’adresse suivante</w:t>
      </w:r>
      <w:r w:rsidR="00311B85">
        <w:t xml:space="preserve"> </w:t>
      </w:r>
      <w:hyperlink r:id="rId8" w:history="1">
        <w:r w:rsidR="00311B85" w:rsidRPr="00024191">
          <w:rPr>
            <w:rStyle w:val="Lienhypertexte"/>
          </w:rPr>
          <w:t>contact@domaine-du-plantey.fr</w:t>
        </w:r>
      </w:hyperlink>
      <w:r w:rsidR="00BA137C">
        <w:t xml:space="preserve">, </w:t>
      </w:r>
      <w:r>
        <w:t>avant l’arrivée de la jument au centre d’insémination et après réception du règlement complet de</w:t>
      </w:r>
      <w:r w:rsidR="00311B85">
        <w:t xml:space="preserve"> la </w:t>
      </w:r>
      <w:r w:rsidR="00BA137C">
        <w:t>saillie</w:t>
      </w:r>
      <w:r w:rsidR="00311B85">
        <w:t xml:space="preserve"> et de</w:t>
      </w:r>
      <w:r>
        <w:t>s frais techniques.</w:t>
      </w:r>
      <w:r w:rsidR="00311B85">
        <w:t xml:space="preserve"> </w:t>
      </w:r>
      <w:r w:rsidR="004E55E7" w:rsidRPr="004E55E7">
        <w:t>Le vendeur décline toute responsabilité en cas de problème concernant l’envoi de semence par une entreprise de transport.</w:t>
      </w:r>
    </w:p>
    <w:p w14:paraId="525715C3" w14:textId="77777777" w:rsidR="00311B85" w:rsidRDefault="00311B85" w:rsidP="00311B85">
      <w:pPr>
        <w:pStyle w:val="Sansinterligne"/>
      </w:pPr>
    </w:p>
    <w:p w14:paraId="62EB4F15" w14:textId="53ABE1CB" w:rsidR="0076030A" w:rsidRDefault="00311B85" w:rsidP="00473EFB">
      <w:pPr>
        <w:pStyle w:val="Sansinterligne"/>
      </w:pPr>
      <w:r>
        <w:t xml:space="preserve">Le présent contrat donne droit à une mise à disposition de paillettes et non un achat. </w:t>
      </w:r>
      <w:r w:rsidR="0013009F">
        <w:t>La semence congelée non utilisée reste la propriété du vendeur. Dans le cas où l'acheteur ne souhaiterait pas conserver ses doses restantes, il peut retourner celles-ci. Si le reste des doses est utilisé par l'acheteur</w:t>
      </w:r>
      <w:r w:rsidR="001F2E8B">
        <w:t xml:space="preserve"> la même année</w:t>
      </w:r>
      <w:r w:rsidR="0013009F">
        <w:t>, il se doit de souscrire à un nouveau contrat pour acheter une carte de saillie supplémentaire</w:t>
      </w:r>
      <w:r w:rsidR="001F2E8B">
        <w:t xml:space="preserve"> (soit </w:t>
      </w:r>
      <w:r w:rsidR="0034666C">
        <w:t>9</w:t>
      </w:r>
      <w:r w:rsidR="001F2E8B">
        <w:t>50€ TTC à régler au 01/10)</w:t>
      </w:r>
      <w:r w:rsidR="0013009F">
        <w:t xml:space="preserve">. Si le reste des doses est utilisé </w:t>
      </w:r>
      <w:r w:rsidR="001F2E8B">
        <w:t xml:space="preserve">ultérieurement ou </w:t>
      </w:r>
      <w:r w:rsidR="0013009F">
        <w:t xml:space="preserve">par un contractant différent, un nouveau contrat sera établit et celui-ci se devra de payer le solde d'une nouvelle saillie à 100% </w:t>
      </w:r>
      <w:r w:rsidR="001F2E8B">
        <w:t xml:space="preserve">(soit </w:t>
      </w:r>
      <w:r w:rsidR="0034666C">
        <w:t>11</w:t>
      </w:r>
      <w:r w:rsidR="001F2E8B">
        <w:t xml:space="preserve">50€ TTC) </w:t>
      </w:r>
      <w:r w:rsidR="0013009F">
        <w:t>si la jument est pleine.</w:t>
      </w:r>
    </w:p>
    <w:p w14:paraId="7A615817" w14:textId="77777777" w:rsidR="0013009F" w:rsidRDefault="0013009F" w:rsidP="00473EFB">
      <w:pPr>
        <w:pStyle w:val="Sansinterligne"/>
      </w:pPr>
    </w:p>
    <w:p w14:paraId="6E68B55D" w14:textId="77777777" w:rsidR="0076030A" w:rsidRPr="004E55E7" w:rsidRDefault="0076030A" w:rsidP="0076030A">
      <w:pPr>
        <w:pStyle w:val="Sansinterligne"/>
      </w:pPr>
      <w:r w:rsidRPr="004E55E7">
        <w:t>Le présent contrat n’autorise pas le recours à l’ICSI (Injection Intra-Cytoplasmique de Spermatozoïde) ni pour la congélation d’embryons, merci de nous contacter pour un contrat spécifique à ces techniques.</w:t>
      </w:r>
    </w:p>
    <w:p w14:paraId="5725D324" w14:textId="77777777" w:rsidR="0076030A" w:rsidRDefault="0076030A" w:rsidP="00473EFB">
      <w:pPr>
        <w:pStyle w:val="Sansinterligne"/>
      </w:pPr>
    </w:p>
    <w:p w14:paraId="2FA456F6" w14:textId="0CD6E747" w:rsidR="00603E7E" w:rsidRDefault="00603E7E" w:rsidP="00473EFB">
      <w:pPr>
        <w:pStyle w:val="Sansinterligne"/>
      </w:pPr>
      <w:r>
        <w:t>Le client déclare avoir connaissance des conditions du centre d’inséminations retenu pour la mise en place des inséminations, avec lequel il passera une convention d’hébergement et d’insémination de sa jument indépendante du présent contrat. Le fournisseur ne pourra être tenu responsable pour aucune des prestations fournies (ni pour l’absence de fourniture d’une ou plusieurs de ces prestations) par le centre d’inséminations retenu, ni d’aucune autre obligation que celles expressément prévues au présent contrat. En particulier, le fournisseur ne sera pas responsable en cas d’échec de l’insémination, ni en cas de dommages causés au client, à sa jument ou à tout tiers. La jument mise à la reproduction doit être à jour de vaccinations (y compris grippe, tétanos ET rhinopneumonie), primo vaccinations et rappels inclus. Le prix de saillie comprend uniquement le prix des doses. Les frais de pension, de suivi gynécologique, et de mise en place dans le centre d’inséminations agréé sont à la charge du client.</w:t>
      </w:r>
    </w:p>
    <w:p w14:paraId="2B735321" w14:textId="0248F405" w:rsidR="00603E7E" w:rsidRDefault="00603E7E" w:rsidP="00473EFB">
      <w:pPr>
        <w:pStyle w:val="Sansinterligne"/>
      </w:pPr>
    </w:p>
    <w:p w14:paraId="3ADFADFA" w14:textId="11675758" w:rsidR="004E55E7" w:rsidRDefault="00603E7E" w:rsidP="004E55E7">
      <w:pPr>
        <w:pStyle w:val="Sansinterligne"/>
      </w:pPr>
      <w:r>
        <w:t xml:space="preserve">La réservation de la carte de saillie est effective à compter de la réception du présent contrat signé et du/des règlement(s) l’accompagnant selon la formule choisie. </w:t>
      </w:r>
      <w:r w:rsidR="004E55E7" w:rsidRPr="004E55E7">
        <w:t xml:space="preserve">Les documents de déclaration de naissance seront envoyés au propriétaire </w:t>
      </w:r>
      <w:r w:rsidR="008C0A8D">
        <w:t>qu’</w:t>
      </w:r>
      <w:r w:rsidR="004E55E7" w:rsidRPr="004E55E7">
        <w:t>après réception et encaissement du solde</w:t>
      </w:r>
      <w:r w:rsidR="002141F6">
        <w:t xml:space="preserve"> de la saillie</w:t>
      </w:r>
      <w:r w:rsidR="004E55E7" w:rsidRPr="004E55E7">
        <w:t>.</w:t>
      </w:r>
      <w:r w:rsidR="00311B85">
        <w:t xml:space="preserve"> Le vendeur se réserve le droit de bloquer l’édition de la déclaration de naissance en cas de factures impayées par l’acheteur.</w:t>
      </w:r>
    </w:p>
    <w:p w14:paraId="4C1597EE" w14:textId="77777777" w:rsidR="004E55E7" w:rsidRPr="004E55E7" w:rsidRDefault="004E55E7" w:rsidP="004E55E7">
      <w:pPr>
        <w:pStyle w:val="Sansinterligne"/>
      </w:pPr>
    </w:p>
    <w:p w14:paraId="3A6DE967" w14:textId="77777777" w:rsidR="00C050FD" w:rsidRDefault="00C050FD" w:rsidP="00C050FD">
      <w:pPr>
        <w:pStyle w:val="Sansinterligne"/>
      </w:pPr>
      <w:r>
        <w:t>Le présent contrat est soumis au droit français. Tout litige relatif à son exécution sera soumis à la compétence exclusive des tribunaux de Bordeaux.</w:t>
      </w:r>
    </w:p>
    <w:p w14:paraId="0F57E80D" w14:textId="77777777" w:rsidR="00C050FD" w:rsidRDefault="00C050FD" w:rsidP="00473EFB">
      <w:pPr>
        <w:pStyle w:val="Sansinterligne"/>
      </w:pPr>
    </w:p>
    <w:p w14:paraId="6330FC3C" w14:textId="62D37978" w:rsidR="00603E7E" w:rsidRPr="00E43876" w:rsidRDefault="00603E7E" w:rsidP="00473EFB">
      <w:pPr>
        <w:pStyle w:val="Sansinterligne"/>
        <w:rPr>
          <w:spacing w:val="-14"/>
          <w:szCs w:val="20"/>
        </w:rPr>
      </w:pPr>
      <w:r>
        <w:t>Ce contrat doit être retourné signé, en deux exemplaires.</w:t>
      </w:r>
    </w:p>
    <w:sectPr w:rsidR="00603E7E" w:rsidRPr="00E43876" w:rsidSect="004E55E7">
      <w:headerReference w:type="default" r:id="rId9"/>
      <w:footerReference w:type="default" r:id="rId10"/>
      <w:pgSz w:w="11906" w:h="16838"/>
      <w:pgMar w:top="212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1A8D" w14:textId="77777777" w:rsidR="00CA1EA3" w:rsidRDefault="00CA1EA3" w:rsidP="00A55DB9">
      <w:pPr>
        <w:spacing w:after="0" w:line="240" w:lineRule="auto"/>
      </w:pPr>
      <w:r>
        <w:separator/>
      </w:r>
    </w:p>
  </w:endnote>
  <w:endnote w:type="continuationSeparator" w:id="0">
    <w:p w14:paraId="1FE2F6D3" w14:textId="77777777" w:rsidR="00CA1EA3" w:rsidRDefault="00CA1EA3" w:rsidP="00A55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66EA" w14:textId="77777777" w:rsidR="004403CE" w:rsidRPr="004403CE" w:rsidRDefault="004403CE" w:rsidP="004403CE">
    <w:pPr>
      <w:pBdr>
        <w:top w:val="single" w:sz="4" w:space="1" w:color="auto"/>
      </w:pBdr>
      <w:spacing w:after="0"/>
      <w:rPr>
        <w:sz w:val="8"/>
        <w:szCs w:val="10"/>
      </w:rPr>
    </w:pPr>
  </w:p>
  <w:p w14:paraId="5BDD5FC8" w14:textId="6106A373" w:rsidR="00E72419" w:rsidRDefault="00E72419" w:rsidP="004403CE">
    <w:pPr>
      <w:pBdr>
        <w:top w:val="single" w:sz="4" w:space="1" w:color="auto"/>
      </w:pBdr>
      <w:spacing w:after="0"/>
    </w:pPr>
    <w:r>
      <w:t>Fait en double exemplaire le ……………………………………………………….….  à ………………………………………………………………………………………….</w:t>
    </w:r>
  </w:p>
  <w:p w14:paraId="56B05006" w14:textId="25BDE8B2" w:rsidR="00E72419" w:rsidRDefault="00E72419" w:rsidP="00E72419">
    <w:pPr>
      <w:rPr>
        <w:i/>
        <w:spacing w:val="-8"/>
      </w:rPr>
    </w:pPr>
    <w:r>
      <w:t xml:space="preserve">Le vendeur : </w:t>
    </w:r>
    <w:r w:rsidR="004403CE">
      <w:t xml:space="preserve">EARL DOMAINE DU PLANTEY </w:t>
    </w:r>
    <w:r>
      <w:t xml:space="preserve">                                                L'acheteur : </w:t>
    </w:r>
    <w:r w:rsidRPr="003A42FF">
      <w:rPr>
        <w:i/>
        <w:spacing w:val="-8"/>
      </w:rPr>
      <w:t>(Signature, précédée de la mention "lu et approuvé")</w:t>
    </w:r>
  </w:p>
  <w:p w14:paraId="0194BAE0" w14:textId="41D1DE6B" w:rsidR="004403CE" w:rsidRDefault="004403CE" w:rsidP="00E72419">
    <w:pPr>
      <w:rPr>
        <w:i/>
        <w:spacing w:val="-8"/>
      </w:rPr>
    </w:pPr>
  </w:p>
  <w:p w14:paraId="2B4E8DCF" w14:textId="77777777" w:rsidR="004403CE" w:rsidRPr="003A42FF" w:rsidRDefault="004403CE" w:rsidP="00E72419">
    <w:pPr>
      <w:rPr>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E04C" w14:textId="77777777" w:rsidR="00CA1EA3" w:rsidRDefault="00CA1EA3" w:rsidP="00A55DB9">
      <w:pPr>
        <w:spacing w:after="0" w:line="240" w:lineRule="auto"/>
      </w:pPr>
      <w:r>
        <w:separator/>
      </w:r>
    </w:p>
  </w:footnote>
  <w:footnote w:type="continuationSeparator" w:id="0">
    <w:p w14:paraId="3A7C05BA" w14:textId="77777777" w:rsidR="00CA1EA3" w:rsidRDefault="00CA1EA3" w:rsidP="00A55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DBF8" w14:textId="6D65DBCD" w:rsidR="00A55DB9" w:rsidRPr="004403CE" w:rsidRDefault="004403CE" w:rsidP="008038FE">
    <w:pPr>
      <w:pStyle w:val="En-tte"/>
      <w:ind w:left="2124" w:hanging="281"/>
      <w:rPr>
        <w:b/>
      </w:rPr>
    </w:pPr>
    <w:r w:rsidRPr="004403CE">
      <w:rPr>
        <w:b/>
        <w:noProof/>
        <w:lang w:eastAsia="fr-FR"/>
      </w:rPr>
      <w:drawing>
        <wp:anchor distT="0" distB="0" distL="114300" distR="114300" simplePos="0" relativeHeight="251658752" behindDoc="0" locked="0" layoutInCell="1" allowOverlap="1" wp14:anchorId="1C8F8F06" wp14:editId="7EACAA50">
          <wp:simplePos x="0" y="0"/>
          <wp:positionH relativeFrom="column">
            <wp:posOffset>5300345</wp:posOffset>
          </wp:positionH>
          <wp:positionV relativeFrom="paragraph">
            <wp:posOffset>-192672</wp:posOffset>
          </wp:positionV>
          <wp:extent cx="1411705" cy="941137"/>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705" cy="9411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03CE">
      <w:rPr>
        <w:b/>
        <w:noProof/>
        <w:lang w:eastAsia="fr-FR"/>
      </w:rPr>
      <w:drawing>
        <wp:anchor distT="0" distB="0" distL="114300" distR="114300" simplePos="0" relativeHeight="251657728" behindDoc="0" locked="0" layoutInCell="1" allowOverlap="1" wp14:anchorId="0FD11271" wp14:editId="23D39720">
          <wp:simplePos x="0" y="0"/>
          <wp:positionH relativeFrom="column">
            <wp:posOffset>-114300</wp:posOffset>
          </wp:positionH>
          <wp:positionV relativeFrom="paragraph">
            <wp:posOffset>-106680</wp:posOffset>
          </wp:positionV>
          <wp:extent cx="1221354" cy="76962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1221354" cy="769620"/>
                  </a:xfrm>
                  <a:prstGeom prst="rect">
                    <a:avLst/>
                  </a:prstGeom>
                </pic:spPr>
              </pic:pic>
            </a:graphicData>
          </a:graphic>
          <wp14:sizeRelH relativeFrom="margin">
            <wp14:pctWidth>0</wp14:pctWidth>
          </wp14:sizeRelH>
          <wp14:sizeRelV relativeFrom="margin">
            <wp14:pctHeight>0</wp14:pctHeight>
          </wp14:sizeRelV>
        </wp:anchor>
      </w:drawing>
    </w:r>
    <w:r w:rsidRPr="004403CE">
      <w:rPr>
        <w:b/>
      </w:rPr>
      <w:t>EARL DOMAINE DU PLANTEY</w:t>
    </w:r>
  </w:p>
  <w:p w14:paraId="439F93A8" w14:textId="3866C0C7" w:rsidR="004403CE" w:rsidRPr="004403CE" w:rsidRDefault="004403CE" w:rsidP="008038FE">
    <w:pPr>
      <w:pStyle w:val="En-tte"/>
      <w:ind w:left="2124" w:hanging="281"/>
      <w:rPr>
        <w:color w:val="7F7F7F" w:themeColor="text1" w:themeTint="80"/>
      </w:rPr>
    </w:pPr>
    <w:r>
      <w:rPr>
        <w:color w:val="7F7F7F" w:themeColor="text1" w:themeTint="80"/>
      </w:rPr>
      <w:t xml:space="preserve">43, route de Pomarède - </w:t>
    </w:r>
    <w:r w:rsidRPr="004403CE">
      <w:rPr>
        <w:color w:val="7F7F7F" w:themeColor="text1" w:themeTint="80"/>
      </w:rPr>
      <w:t>33640 Castres-Gironde - FRANCE</w:t>
    </w:r>
  </w:p>
  <w:p w14:paraId="25A161E5" w14:textId="62CCFF2A" w:rsidR="00A55DB9" w:rsidRPr="004403CE" w:rsidRDefault="00A55DB9" w:rsidP="008038FE">
    <w:pPr>
      <w:pStyle w:val="En-tte"/>
      <w:ind w:left="2124" w:hanging="281"/>
      <w:rPr>
        <w:color w:val="7F7F7F" w:themeColor="text1" w:themeTint="80"/>
      </w:rPr>
    </w:pPr>
    <w:r w:rsidRPr="004403CE">
      <w:rPr>
        <w:color w:val="7F7F7F" w:themeColor="text1" w:themeTint="80"/>
      </w:rPr>
      <w:t>+33(0)6</w:t>
    </w:r>
    <w:r w:rsidR="004403CE" w:rsidRPr="004403CE">
      <w:rPr>
        <w:color w:val="7F7F7F" w:themeColor="text1" w:themeTint="80"/>
      </w:rPr>
      <w:t xml:space="preserve"> 08 12 25 59</w:t>
    </w:r>
  </w:p>
  <w:p w14:paraId="3B354890" w14:textId="45F49F0C" w:rsidR="00A55DB9" w:rsidRPr="004403CE" w:rsidRDefault="004403CE" w:rsidP="008038FE">
    <w:pPr>
      <w:pStyle w:val="En-tte"/>
      <w:ind w:left="2124" w:hanging="281"/>
      <w:rPr>
        <w:color w:val="7F7F7F" w:themeColor="text1" w:themeTint="80"/>
      </w:rPr>
    </w:pPr>
    <w:r w:rsidRPr="004403CE">
      <w:rPr>
        <w:color w:val="7F7F7F" w:themeColor="text1" w:themeTint="80"/>
      </w:rPr>
      <w:t>contact@domaine-du-plantey.fr</w:t>
    </w:r>
  </w:p>
  <w:p w14:paraId="062D82E6" w14:textId="08EDECCB" w:rsidR="00A55DB9" w:rsidRPr="004403CE" w:rsidRDefault="00A55DB9" w:rsidP="008038FE">
    <w:pPr>
      <w:pStyle w:val="En-tte"/>
      <w:ind w:hanging="28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BBC"/>
    <w:multiLevelType w:val="hybridMultilevel"/>
    <w:tmpl w:val="96F6F1A8"/>
    <w:lvl w:ilvl="0" w:tplc="CE227D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262ACE"/>
    <w:multiLevelType w:val="hybridMultilevel"/>
    <w:tmpl w:val="6FFA4C88"/>
    <w:lvl w:ilvl="0" w:tplc="CE227DE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4C7A29"/>
    <w:multiLevelType w:val="hybridMultilevel"/>
    <w:tmpl w:val="B7666806"/>
    <w:lvl w:ilvl="0" w:tplc="39B40C50">
      <w:numFmt w:val="bullet"/>
      <w:lvlText w:val="□"/>
      <w:lvlJc w:val="left"/>
      <w:pPr>
        <w:ind w:left="720" w:hanging="360"/>
      </w:pPr>
      <w:rPr>
        <w:rFonts w:ascii="Calibri" w:eastAsia="Calibri" w:hAnsi="Calibri" w:cs="Calibri" w:hint="default"/>
        <w:b/>
        <w:bCs/>
        <w:w w:val="10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A068F"/>
    <w:multiLevelType w:val="hybridMultilevel"/>
    <w:tmpl w:val="A56A3C9C"/>
    <w:lvl w:ilvl="0" w:tplc="CE227D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3154052">
    <w:abstractNumId w:val="3"/>
  </w:num>
  <w:num w:numId="2" w16cid:durableId="888689551">
    <w:abstractNumId w:val="1"/>
  </w:num>
  <w:num w:numId="3" w16cid:durableId="1996764342">
    <w:abstractNumId w:val="0"/>
  </w:num>
  <w:num w:numId="4" w16cid:durableId="2005160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B9"/>
    <w:rsid w:val="00025F5F"/>
    <w:rsid w:val="00031240"/>
    <w:rsid w:val="00081D1B"/>
    <w:rsid w:val="000971C5"/>
    <w:rsid w:val="000A2141"/>
    <w:rsid w:val="000C4A77"/>
    <w:rsid w:val="00121FA0"/>
    <w:rsid w:val="0013009F"/>
    <w:rsid w:val="00137CDC"/>
    <w:rsid w:val="00190BD7"/>
    <w:rsid w:val="001F2E8B"/>
    <w:rsid w:val="002122DE"/>
    <w:rsid w:val="002141F6"/>
    <w:rsid w:val="00236A19"/>
    <w:rsid w:val="00237386"/>
    <w:rsid w:val="00254B31"/>
    <w:rsid w:val="0026294E"/>
    <w:rsid w:val="00283D6A"/>
    <w:rsid w:val="002857F1"/>
    <w:rsid w:val="00285969"/>
    <w:rsid w:val="00294CCE"/>
    <w:rsid w:val="002B476C"/>
    <w:rsid w:val="002C70D0"/>
    <w:rsid w:val="002E42CC"/>
    <w:rsid w:val="002E785D"/>
    <w:rsid w:val="002F2873"/>
    <w:rsid w:val="00304958"/>
    <w:rsid w:val="00305A89"/>
    <w:rsid w:val="00311A21"/>
    <w:rsid w:val="00311B85"/>
    <w:rsid w:val="00314115"/>
    <w:rsid w:val="003236C4"/>
    <w:rsid w:val="003260A7"/>
    <w:rsid w:val="003360DA"/>
    <w:rsid w:val="0034666C"/>
    <w:rsid w:val="003566F7"/>
    <w:rsid w:val="003773BE"/>
    <w:rsid w:val="003846F5"/>
    <w:rsid w:val="003A4EC8"/>
    <w:rsid w:val="003C1615"/>
    <w:rsid w:val="003E28AA"/>
    <w:rsid w:val="00412D6E"/>
    <w:rsid w:val="0041511B"/>
    <w:rsid w:val="00420922"/>
    <w:rsid w:val="00422294"/>
    <w:rsid w:val="00436E68"/>
    <w:rsid w:val="004403CE"/>
    <w:rsid w:val="004462A6"/>
    <w:rsid w:val="0045204F"/>
    <w:rsid w:val="00454E4D"/>
    <w:rsid w:val="00456226"/>
    <w:rsid w:val="004633FC"/>
    <w:rsid w:val="004729B8"/>
    <w:rsid w:val="00473EFB"/>
    <w:rsid w:val="004759C3"/>
    <w:rsid w:val="004A19DA"/>
    <w:rsid w:val="004B0571"/>
    <w:rsid w:val="004B3490"/>
    <w:rsid w:val="004D08BE"/>
    <w:rsid w:val="004D7EAD"/>
    <w:rsid w:val="004E55E7"/>
    <w:rsid w:val="005010D7"/>
    <w:rsid w:val="00507680"/>
    <w:rsid w:val="0051638E"/>
    <w:rsid w:val="00534A3C"/>
    <w:rsid w:val="005432C3"/>
    <w:rsid w:val="005453DE"/>
    <w:rsid w:val="00553C92"/>
    <w:rsid w:val="00560DD0"/>
    <w:rsid w:val="00582EC5"/>
    <w:rsid w:val="005867FF"/>
    <w:rsid w:val="005E52D9"/>
    <w:rsid w:val="005E7319"/>
    <w:rsid w:val="005F4B10"/>
    <w:rsid w:val="005F7819"/>
    <w:rsid w:val="00603E7E"/>
    <w:rsid w:val="00613B57"/>
    <w:rsid w:val="00624814"/>
    <w:rsid w:val="006603F9"/>
    <w:rsid w:val="00676A16"/>
    <w:rsid w:val="006A7B40"/>
    <w:rsid w:val="006B4721"/>
    <w:rsid w:val="006D014D"/>
    <w:rsid w:val="006D0C06"/>
    <w:rsid w:val="006F0D12"/>
    <w:rsid w:val="007063BF"/>
    <w:rsid w:val="00711C2E"/>
    <w:rsid w:val="0072737B"/>
    <w:rsid w:val="007402C4"/>
    <w:rsid w:val="0074072C"/>
    <w:rsid w:val="0076030A"/>
    <w:rsid w:val="007623AD"/>
    <w:rsid w:val="00785846"/>
    <w:rsid w:val="00785D74"/>
    <w:rsid w:val="007902B2"/>
    <w:rsid w:val="00793C18"/>
    <w:rsid w:val="007960AD"/>
    <w:rsid w:val="00797D6B"/>
    <w:rsid w:val="007A280D"/>
    <w:rsid w:val="007B17D5"/>
    <w:rsid w:val="007C6239"/>
    <w:rsid w:val="007D15CF"/>
    <w:rsid w:val="007E086C"/>
    <w:rsid w:val="007E3112"/>
    <w:rsid w:val="007F192A"/>
    <w:rsid w:val="008038FE"/>
    <w:rsid w:val="0081696A"/>
    <w:rsid w:val="00830F0A"/>
    <w:rsid w:val="00833C44"/>
    <w:rsid w:val="00840947"/>
    <w:rsid w:val="00843C11"/>
    <w:rsid w:val="00846B66"/>
    <w:rsid w:val="0086196D"/>
    <w:rsid w:val="00863EF7"/>
    <w:rsid w:val="008811AD"/>
    <w:rsid w:val="008917A3"/>
    <w:rsid w:val="00892B8E"/>
    <w:rsid w:val="00897F21"/>
    <w:rsid w:val="008C0A8D"/>
    <w:rsid w:val="008D2A23"/>
    <w:rsid w:val="008F4424"/>
    <w:rsid w:val="008F49ED"/>
    <w:rsid w:val="008F782B"/>
    <w:rsid w:val="00917977"/>
    <w:rsid w:val="00943B5C"/>
    <w:rsid w:val="00944CCC"/>
    <w:rsid w:val="00952915"/>
    <w:rsid w:val="009750AF"/>
    <w:rsid w:val="00975DAD"/>
    <w:rsid w:val="0099372E"/>
    <w:rsid w:val="009A6C1D"/>
    <w:rsid w:val="009A7B0C"/>
    <w:rsid w:val="009C0824"/>
    <w:rsid w:val="009C2788"/>
    <w:rsid w:val="009D2919"/>
    <w:rsid w:val="009D2EDA"/>
    <w:rsid w:val="009D5837"/>
    <w:rsid w:val="00A06851"/>
    <w:rsid w:val="00A142E7"/>
    <w:rsid w:val="00A15BFA"/>
    <w:rsid w:val="00A26387"/>
    <w:rsid w:val="00A356BE"/>
    <w:rsid w:val="00A3691E"/>
    <w:rsid w:val="00A55DB9"/>
    <w:rsid w:val="00A7315A"/>
    <w:rsid w:val="00A95FD6"/>
    <w:rsid w:val="00AB4903"/>
    <w:rsid w:val="00AC0786"/>
    <w:rsid w:val="00AC2676"/>
    <w:rsid w:val="00AC2FFD"/>
    <w:rsid w:val="00AD34B0"/>
    <w:rsid w:val="00AD7F63"/>
    <w:rsid w:val="00AE2686"/>
    <w:rsid w:val="00B2102E"/>
    <w:rsid w:val="00B219B2"/>
    <w:rsid w:val="00B47427"/>
    <w:rsid w:val="00B54CCC"/>
    <w:rsid w:val="00B56765"/>
    <w:rsid w:val="00BA137C"/>
    <w:rsid w:val="00BC20E6"/>
    <w:rsid w:val="00BE00C9"/>
    <w:rsid w:val="00BE05F2"/>
    <w:rsid w:val="00BE3A6D"/>
    <w:rsid w:val="00C050FD"/>
    <w:rsid w:val="00C05E06"/>
    <w:rsid w:val="00C1145E"/>
    <w:rsid w:val="00C2125E"/>
    <w:rsid w:val="00C643F8"/>
    <w:rsid w:val="00C64DC2"/>
    <w:rsid w:val="00C70012"/>
    <w:rsid w:val="00C839B4"/>
    <w:rsid w:val="00C95D8B"/>
    <w:rsid w:val="00CA1EA3"/>
    <w:rsid w:val="00CA6B43"/>
    <w:rsid w:val="00CB7114"/>
    <w:rsid w:val="00CD1461"/>
    <w:rsid w:val="00CF1B83"/>
    <w:rsid w:val="00D51AD0"/>
    <w:rsid w:val="00D57E17"/>
    <w:rsid w:val="00DA3691"/>
    <w:rsid w:val="00DA6D97"/>
    <w:rsid w:val="00DD47F2"/>
    <w:rsid w:val="00DD6AC4"/>
    <w:rsid w:val="00DE2E5F"/>
    <w:rsid w:val="00DF2DB7"/>
    <w:rsid w:val="00DF2E75"/>
    <w:rsid w:val="00DF7D43"/>
    <w:rsid w:val="00DF7DDA"/>
    <w:rsid w:val="00E0236B"/>
    <w:rsid w:val="00E023DF"/>
    <w:rsid w:val="00E327D3"/>
    <w:rsid w:val="00E340F2"/>
    <w:rsid w:val="00E43876"/>
    <w:rsid w:val="00E44E5F"/>
    <w:rsid w:val="00E5048C"/>
    <w:rsid w:val="00E72419"/>
    <w:rsid w:val="00E75DAA"/>
    <w:rsid w:val="00E96D22"/>
    <w:rsid w:val="00EA43B8"/>
    <w:rsid w:val="00EA4DA0"/>
    <w:rsid w:val="00EA5116"/>
    <w:rsid w:val="00EB6C14"/>
    <w:rsid w:val="00EB7BCD"/>
    <w:rsid w:val="00F074CA"/>
    <w:rsid w:val="00F16882"/>
    <w:rsid w:val="00F839EE"/>
    <w:rsid w:val="00F96B3B"/>
    <w:rsid w:val="00FB3260"/>
    <w:rsid w:val="00FC3AA4"/>
    <w:rsid w:val="00FE6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7F15F"/>
  <w15:docId w15:val="{F3605E5A-E93E-4FBF-9286-42E3A7D0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2C"/>
    <w:rPr>
      <w:sz w:val="20"/>
    </w:rPr>
  </w:style>
  <w:style w:type="paragraph" w:styleId="Titre1">
    <w:name w:val="heading 1"/>
    <w:basedOn w:val="Normal"/>
    <w:next w:val="Normal"/>
    <w:link w:val="Titre1Car"/>
    <w:uiPriority w:val="9"/>
    <w:qFormat/>
    <w:rsid w:val="00137CDC"/>
    <w:pPr>
      <w:keepNext/>
      <w:keepLines/>
      <w:pBdr>
        <w:top w:val="single" w:sz="4" w:space="1" w:color="auto"/>
        <w:left w:val="single" w:sz="4" w:space="4" w:color="auto"/>
        <w:bottom w:val="single" w:sz="4" w:space="1" w:color="auto"/>
        <w:right w:val="single" w:sz="4" w:space="4" w:color="auto"/>
      </w:pBdr>
      <w:spacing w:before="120" w:after="120" w:line="240" w:lineRule="auto"/>
      <w:jc w:val="center"/>
      <w:outlineLvl w:val="0"/>
    </w:pPr>
    <w:rPr>
      <w:rFonts w:asciiTheme="majorHAnsi" w:eastAsiaTheme="majorEastAsia" w:hAnsiTheme="majorHAnsi" w:cstheme="majorBidi"/>
      <w:caps/>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5DB9"/>
    <w:pPr>
      <w:tabs>
        <w:tab w:val="center" w:pos="4536"/>
        <w:tab w:val="right" w:pos="9072"/>
      </w:tabs>
      <w:spacing w:after="0" w:line="240" w:lineRule="auto"/>
    </w:pPr>
  </w:style>
  <w:style w:type="character" w:customStyle="1" w:styleId="En-tteCar">
    <w:name w:val="En-tête Car"/>
    <w:basedOn w:val="Policepardfaut"/>
    <w:link w:val="En-tte"/>
    <w:uiPriority w:val="99"/>
    <w:rsid w:val="00A55DB9"/>
  </w:style>
  <w:style w:type="paragraph" w:styleId="Pieddepage">
    <w:name w:val="footer"/>
    <w:basedOn w:val="Normal"/>
    <w:link w:val="PieddepageCar"/>
    <w:uiPriority w:val="99"/>
    <w:unhideWhenUsed/>
    <w:rsid w:val="00A55D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5DB9"/>
  </w:style>
  <w:style w:type="character" w:customStyle="1" w:styleId="Titre1Car">
    <w:name w:val="Titre 1 Car"/>
    <w:basedOn w:val="Policepardfaut"/>
    <w:link w:val="Titre1"/>
    <w:uiPriority w:val="9"/>
    <w:rsid w:val="00137CDC"/>
    <w:rPr>
      <w:rFonts w:asciiTheme="majorHAnsi" w:eastAsiaTheme="majorEastAsia" w:hAnsiTheme="majorHAnsi" w:cstheme="majorBidi"/>
      <w:caps/>
      <w:sz w:val="24"/>
      <w:szCs w:val="32"/>
    </w:rPr>
  </w:style>
  <w:style w:type="paragraph" w:styleId="Paragraphedeliste">
    <w:name w:val="List Paragraph"/>
    <w:basedOn w:val="Normal"/>
    <w:uiPriority w:val="34"/>
    <w:qFormat/>
    <w:rsid w:val="00D51AD0"/>
    <w:pPr>
      <w:ind w:left="720"/>
      <w:contextualSpacing/>
    </w:pPr>
  </w:style>
  <w:style w:type="paragraph" w:styleId="Sansinterligne">
    <w:name w:val="No Spacing"/>
    <w:uiPriority w:val="1"/>
    <w:qFormat/>
    <w:rsid w:val="00456226"/>
    <w:pPr>
      <w:spacing w:after="0" w:line="240" w:lineRule="auto"/>
      <w:jc w:val="both"/>
    </w:pPr>
    <w:rPr>
      <w:sz w:val="20"/>
    </w:rPr>
  </w:style>
  <w:style w:type="paragraph" w:styleId="Textedebulles">
    <w:name w:val="Balloon Text"/>
    <w:basedOn w:val="Normal"/>
    <w:link w:val="TextedebullesCar"/>
    <w:uiPriority w:val="99"/>
    <w:semiHidden/>
    <w:unhideWhenUsed/>
    <w:rsid w:val="006D0C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0C06"/>
    <w:rPr>
      <w:rFonts w:ascii="Segoe UI" w:hAnsi="Segoe UI" w:cs="Segoe UI"/>
      <w:sz w:val="18"/>
      <w:szCs w:val="18"/>
    </w:rPr>
  </w:style>
  <w:style w:type="character" w:styleId="Lienhypertexte">
    <w:name w:val="Hyperlink"/>
    <w:basedOn w:val="Policepardfaut"/>
    <w:uiPriority w:val="99"/>
    <w:unhideWhenUsed/>
    <w:rsid w:val="00311B85"/>
    <w:rPr>
      <w:color w:val="0563C1" w:themeColor="hyperlink"/>
      <w:u w:val="single"/>
    </w:rPr>
  </w:style>
  <w:style w:type="character" w:styleId="Mentionnonrsolue">
    <w:name w:val="Unresolved Mention"/>
    <w:basedOn w:val="Policepardfaut"/>
    <w:uiPriority w:val="99"/>
    <w:semiHidden/>
    <w:unhideWhenUsed/>
    <w:rsid w:val="00311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88418">
      <w:bodyDiv w:val="1"/>
      <w:marLeft w:val="0"/>
      <w:marRight w:val="0"/>
      <w:marTop w:val="0"/>
      <w:marBottom w:val="0"/>
      <w:divBdr>
        <w:top w:val="none" w:sz="0" w:space="0" w:color="auto"/>
        <w:left w:val="none" w:sz="0" w:space="0" w:color="auto"/>
        <w:bottom w:val="none" w:sz="0" w:space="0" w:color="auto"/>
        <w:right w:val="none" w:sz="0" w:space="0" w:color="auto"/>
      </w:divBdr>
    </w:div>
    <w:div w:id="808472994">
      <w:bodyDiv w:val="1"/>
      <w:marLeft w:val="0"/>
      <w:marRight w:val="0"/>
      <w:marTop w:val="0"/>
      <w:marBottom w:val="0"/>
      <w:divBdr>
        <w:top w:val="none" w:sz="0" w:space="0" w:color="auto"/>
        <w:left w:val="none" w:sz="0" w:space="0" w:color="auto"/>
        <w:bottom w:val="none" w:sz="0" w:space="0" w:color="auto"/>
        <w:right w:val="none" w:sz="0" w:space="0" w:color="auto"/>
      </w:divBdr>
    </w:div>
    <w:div w:id="125870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omaine-du-plantey.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C4EC4-1D7C-4A50-9F36-023E531E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1543</Words>
  <Characters>8135</Characters>
  <Application>Microsoft Office Word</Application>
  <DocSecurity>0</DocSecurity>
  <Lines>123</Lines>
  <Paragraphs>59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Maeva Ruault</dc:creator>
  <cp:lastModifiedBy>Blandine Prevoteaux</cp:lastModifiedBy>
  <cp:revision>27</cp:revision>
  <cp:lastPrinted>2019-02-05T11:49:00Z</cp:lastPrinted>
  <dcterms:created xsi:type="dcterms:W3CDTF">2022-03-16T09:57:00Z</dcterms:created>
  <dcterms:modified xsi:type="dcterms:W3CDTF">2025-11-24T09:34:00Z</dcterms:modified>
</cp:coreProperties>
</file>